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74"/>
        <w:tblW w:w="15570"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365B30" w14:paraId="4CF0F2C2" w14:textId="77777777" w:rsidTr="503A8F90">
        <w:trPr>
          <w:trHeight w:val="1030"/>
        </w:trPr>
        <w:tc>
          <w:tcPr>
            <w:tcW w:w="15570" w:type="dxa"/>
            <w:shd w:val="clear" w:color="auto" w:fill="4472C4" w:themeFill="accent1"/>
          </w:tcPr>
          <w:p w14:paraId="6C6A23AC" w14:textId="36C55634" w:rsidR="00365B30" w:rsidRPr="00AC32DC" w:rsidRDefault="00365B30" w:rsidP="00377ECF">
            <w:pPr>
              <w:pStyle w:val="NoSpacing"/>
              <w:jc w:val="center"/>
              <w:rPr>
                <w:rFonts w:ascii="Caros Soft Black" w:hAnsi="Caros Soft Black"/>
                <w:b/>
                <w:bCs/>
                <w:color w:val="FFFFFF" w:themeColor="background1"/>
                <w:sz w:val="44"/>
                <w:szCs w:val="48"/>
              </w:rPr>
            </w:pPr>
            <w:r>
              <w:br w:type="page"/>
            </w:r>
            <w:proofErr w:type="spellStart"/>
            <w:r w:rsidR="00AC32DC" w:rsidRPr="00AC32DC">
              <w:rPr>
                <w:rFonts w:ascii="Caros Soft Black" w:hAnsi="Caros Soft Black"/>
                <w:b/>
                <w:bCs/>
                <w:color w:val="FFFFFF" w:themeColor="background1"/>
                <w:sz w:val="44"/>
                <w:szCs w:val="48"/>
              </w:rPr>
              <w:t>Harbertonford</w:t>
            </w:r>
            <w:proofErr w:type="spellEnd"/>
            <w:r w:rsidR="00AC32DC" w:rsidRPr="00AC32DC">
              <w:rPr>
                <w:rFonts w:ascii="Caros Soft Black" w:hAnsi="Caros Soft Black"/>
                <w:b/>
                <w:bCs/>
                <w:color w:val="FFFFFF" w:themeColor="background1"/>
                <w:sz w:val="44"/>
                <w:szCs w:val="48"/>
              </w:rPr>
              <w:t xml:space="preserve"> Primary School</w:t>
            </w:r>
            <w:r w:rsidR="009011DD" w:rsidRPr="00AC32DC">
              <w:rPr>
                <w:rFonts w:ascii="Caros Soft Black" w:hAnsi="Caros Soft Black"/>
                <w:b/>
                <w:bCs/>
                <w:color w:val="FFFFFF" w:themeColor="background1"/>
                <w:sz w:val="44"/>
                <w:szCs w:val="48"/>
              </w:rPr>
              <w:t xml:space="preserve"> </w:t>
            </w:r>
          </w:p>
          <w:p w14:paraId="3EE75D3E" w14:textId="77777777" w:rsidR="00365B30" w:rsidRPr="00321636" w:rsidRDefault="00365B30" w:rsidP="00377ECF">
            <w:pPr>
              <w:pStyle w:val="NoSpacing"/>
              <w:jc w:val="center"/>
              <w:rPr>
                <w:b/>
                <w:bCs/>
                <w:color w:val="FFFFFF" w:themeColor="background1"/>
                <w:sz w:val="48"/>
                <w:szCs w:val="48"/>
              </w:rPr>
            </w:pPr>
            <w:r>
              <w:rPr>
                <w:b/>
                <w:bCs/>
                <w:color w:val="FFFFFF" w:themeColor="background1"/>
                <w:sz w:val="44"/>
                <w:szCs w:val="48"/>
              </w:rPr>
              <w:t xml:space="preserve">Physical Education </w:t>
            </w:r>
            <w:r w:rsidRPr="00C46E7D">
              <w:rPr>
                <w:b/>
                <w:bCs/>
                <w:color w:val="FFFFFF" w:themeColor="background1"/>
                <w:sz w:val="44"/>
                <w:szCs w:val="48"/>
              </w:rPr>
              <w:t>Curriculum Plan Years EYFS-6</w:t>
            </w:r>
          </w:p>
        </w:tc>
      </w:tr>
      <w:tr w:rsidR="00365B30" w:rsidRPr="00C46E7D" w14:paraId="5D9583B4" w14:textId="77777777" w:rsidTr="503A8F90">
        <w:trPr>
          <w:trHeight w:val="2005"/>
        </w:trPr>
        <w:tc>
          <w:tcPr>
            <w:tcW w:w="15570" w:type="dxa"/>
          </w:tcPr>
          <w:p w14:paraId="529DD125" w14:textId="77777777" w:rsidR="00365B30" w:rsidRPr="008F764C" w:rsidRDefault="00365B30" w:rsidP="00377ECF">
            <w:pPr>
              <w:pStyle w:val="TableTitle"/>
              <w:rPr>
                <w:sz w:val="24"/>
              </w:rPr>
            </w:pPr>
            <w:r w:rsidRPr="008F764C">
              <w:rPr>
                <w:sz w:val="24"/>
              </w:rPr>
              <w:t>Intent</w:t>
            </w:r>
            <w:r>
              <w:rPr>
                <w:sz w:val="24"/>
              </w:rPr>
              <w:t>:</w:t>
            </w:r>
          </w:p>
          <w:p w14:paraId="0B6D5C06" w14:textId="77777777" w:rsidR="00365B30" w:rsidRDefault="00365B30" w:rsidP="00377ECF">
            <w:pPr>
              <w:pStyle w:val="TableTitle"/>
              <w:rPr>
                <w:b w:val="0"/>
                <w:sz w:val="22"/>
                <w:szCs w:val="22"/>
              </w:rPr>
            </w:pPr>
          </w:p>
          <w:p w14:paraId="7D701503" w14:textId="04280589" w:rsidR="00365B30" w:rsidRDefault="4604C0A5" w:rsidP="503A8F90">
            <w:pPr>
              <w:rPr>
                <w:rFonts w:ascii="Arial" w:eastAsia="Arial" w:hAnsi="Arial" w:cs="Arial"/>
                <w:lang w:eastAsia="en-US" w:bidi="en-US"/>
              </w:rPr>
            </w:pPr>
            <w:r w:rsidRPr="503A8F90">
              <w:rPr>
                <w:rFonts w:ascii="Arial" w:eastAsia="Arial" w:hAnsi="Arial" w:cs="Arial"/>
                <w:lang w:eastAsia="en-US" w:bidi="en-US"/>
              </w:rPr>
              <w:t xml:space="preserve">At </w:t>
            </w:r>
            <w:proofErr w:type="spellStart"/>
            <w:r w:rsidR="00AC32DC" w:rsidRPr="00AC32DC">
              <w:rPr>
                <w:rFonts w:ascii="Arial" w:eastAsia="Arial" w:hAnsi="Arial" w:cs="Arial"/>
                <w:lang w:eastAsia="en-US" w:bidi="en-US"/>
              </w:rPr>
              <w:t>Harbertonfod</w:t>
            </w:r>
            <w:proofErr w:type="spellEnd"/>
            <w:r w:rsidR="00AC32DC" w:rsidRPr="00AC32DC">
              <w:rPr>
                <w:rFonts w:ascii="Arial" w:eastAsia="Arial" w:hAnsi="Arial" w:cs="Arial"/>
                <w:lang w:eastAsia="en-US" w:bidi="en-US"/>
              </w:rPr>
              <w:t>,</w:t>
            </w:r>
            <w:r w:rsidRPr="00AC32DC">
              <w:rPr>
                <w:rFonts w:ascii="Arial" w:eastAsia="Arial" w:hAnsi="Arial" w:cs="Arial"/>
                <w:b/>
                <w:bCs/>
                <w:lang w:eastAsia="en-US" w:bidi="en-US"/>
              </w:rPr>
              <w:t xml:space="preserve"> </w:t>
            </w:r>
            <w:r w:rsidRPr="503A8F90">
              <w:rPr>
                <w:rFonts w:ascii="Arial" w:eastAsia="Arial" w:hAnsi="Arial" w:cs="Arial"/>
                <w:lang w:eastAsia="en-US" w:bidi="en-US"/>
              </w:rPr>
              <w:t>we believe that Physical Education is an important subject for developing life-long skills which can lead to a healthy active lifestyle within education and beyond.</w:t>
            </w:r>
            <w:r w:rsidR="20BF17C6" w:rsidRPr="503A8F90">
              <w:rPr>
                <w:rFonts w:ascii="Arial" w:eastAsia="Arial" w:hAnsi="Arial" w:cs="Arial"/>
                <w:lang w:eastAsia="en-US" w:bidi="en-US"/>
              </w:rPr>
              <w:t xml:space="preserve"> </w:t>
            </w:r>
            <w:r w:rsidR="679CCF46" w:rsidRPr="503A8F90">
              <w:rPr>
                <w:rFonts w:ascii="Arial" w:eastAsia="Arial" w:hAnsi="Arial" w:cs="Arial"/>
                <w:lang w:eastAsia="en-US" w:bidi="en-US"/>
              </w:rPr>
              <w:t xml:space="preserve">Developing an understanding of physical activity, healthy diet and health and wellbeing </w:t>
            </w:r>
            <w:r w:rsidR="454ECFC9" w:rsidRPr="503A8F90">
              <w:rPr>
                <w:rFonts w:ascii="Arial" w:eastAsia="Arial" w:hAnsi="Arial" w:cs="Arial"/>
                <w:lang w:eastAsia="en-US" w:bidi="en-US"/>
              </w:rPr>
              <w:t>is</w:t>
            </w:r>
            <w:r w:rsidR="679CCF46" w:rsidRPr="503A8F90">
              <w:rPr>
                <w:rFonts w:ascii="Arial" w:eastAsia="Arial" w:hAnsi="Arial" w:cs="Arial"/>
                <w:lang w:eastAsia="en-US" w:bidi="en-US"/>
              </w:rPr>
              <w:t xml:space="preserve"> imperative for students of all ages, </w:t>
            </w:r>
            <w:r w:rsidR="3216D31A" w:rsidRPr="503A8F90">
              <w:rPr>
                <w:rFonts w:ascii="Arial" w:eastAsia="Arial" w:hAnsi="Arial" w:cs="Arial"/>
                <w:lang w:eastAsia="en-US" w:bidi="en-US"/>
              </w:rPr>
              <w:t>therefore</w:t>
            </w:r>
            <w:r w:rsidR="679CCF46" w:rsidRPr="503A8F90">
              <w:rPr>
                <w:rFonts w:ascii="Arial" w:eastAsia="Arial" w:hAnsi="Arial" w:cs="Arial"/>
                <w:lang w:eastAsia="en-US" w:bidi="en-US"/>
              </w:rPr>
              <w:t xml:space="preserve"> our PE </w:t>
            </w:r>
            <w:r w:rsidR="00E67CB2" w:rsidRPr="503A8F90">
              <w:rPr>
                <w:rFonts w:ascii="Arial" w:eastAsia="Arial" w:hAnsi="Arial" w:cs="Arial"/>
                <w:lang w:eastAsia="en-US" w:bidi="en-US"/>
              </w:rPr>
              <w:t>curriculum has</w:t>
            </w:r>
            <w:r w:rsidR="679CCF46" w:rsidRPr="503A8F90">
              <w:rPr>
                <w:rFonts w:ascii="Arial" w:eastAsia="Arial" w:hAnsi="Arial" w:cs="Arial"/>
                <w:lang w:eastAsia="en-US" w:bidi="en-US"/>
              </w:rPr>
              <w:t xml:space="preserve"> </w:t>
            </w:r>
            <w:r w:rsidR="263848F0" w:rsidRPr="503A8F90">
              <w:rPr>
                <w:rFonts w:ascii="Arial" w:eastAsia="Arial" w:hAnsi="Arial" w:cs="Arial"/>
                <w:lang w:eastAsia="en-US" w:bidi="en-US"/>
              </w:rPr>
              <w:t>been designed give students</w:t>
            </w:r>
            <w:r w:rsidRPr="503A8F90">
              <w:rPr>
                <w:rFonts w:ascii="Arial" w:eastAsia="Arial" w:hAnsi="Arial" w:cs="Arial"/>
                <w:lang w:eastAsia="en-US" w:bidi="en-US"/>
              </w:rPr>
              <w:t xml:space="preserve"> regular Physical Education</w:t>
            </w:r>
            <w:r w:rsidR="6AFB418E" w:rsidRPr="503A8F90">
              <w:rPr>
                <w:rFonts w:ascii="Arial" w:eastAsia="Arial" w:hAnsi="Arial" w:cs="Arial"/>
                <w:lang w:eastAsia="en-US" w:bidi="en-US"/>
              </w:rPr>
              <w:t xml:space="preserve"> to</w:t>
            </w:r>
            <w:r w:rsidR="1B70666E" w:rsidRPr="503A8F90">
              <w:rPr>
                <w:rFonts w:ascii="Arial" w:eastAsia="Arial" w:hAnsi="Arial" w:cs="Arial"/>
                <w:lang w:eastAsia="en-US" w:bidi="en-US"/>
              </w:rPr>
              <w:t xml:space="preserve"> ensure all students are physically and we continually</w:t>
            </w:r>
            <w:r w:rsidR="6AFB418E" w:rsidRPr="503A8F90">
              <w:rPr>
                <w:rFonts w:ascii="Arial" w:eastAsia="Arial" w:hAnsi="Arial" w:cs="Arial"/>
                <w:lang w:eastAsia="en-US" w:bidi="en-US"/>
              </w:rPr>
              <w:t xml:space="preserve"> reinforce the </w:t>
            </w:r>
            <w:r w:rsidRPr="503A8F90">
              <w:rPr>
                <w:rFonts w:ascii="Arial" w:eastAsia="Arial" w:hAnsi="Arial" w:cs="Arial"/>
                <w:lang w:eastAsia="en-US" w:bidi="en-US"/>
              </w:rPr>
              <w:t>importance of health and wellbeing</w:t>
            </w:r>
            <w:r w:rsidR="11EAAAFF" w:rsidRPr="503A8F90">
              <w:rPr>
                <w:rFonts w:ascii="Arial" w:eastAsia="Arial" w:hAnsi="Arial" w:cs="Arial"/>
                <w:lang w:eastAsia="en-US" w:bidi="en-US"/>
              </w:rPr>
              <w:t xml:space="preserve">. </w:t>
            </w:r>
            <w:r w:rsidRPr="503A8F90">
              <w:rPr>
                <w:rFonts w:ascii="Arial" w:eastAsia="Arial" w:hAnsi="Arial" w:cs="Arial"/>
                <w:lang w:eastAsia="en-US" w:bidi="en-US"/>
              </w:rPr>
              <w:t xml:space="preserve">The PE curriculum has </w:t>
            </w:r>
            <w:r w:rsidR="1FBDB4ED" w:rsidRPr="503A8F90">
              <w:rPr>
                <w:rFonts w:ascii="Arial" w:eastAsia="Arial" w:hAnsi="Arial" w:cs="Arial"/>
                <w:lang w:eastAsia="en-US" w:bidi="en-US"/>
              </w:rPr>
              <w:t xml:space="preserve">also </w:t>
            </w:r>
            <w:r w:rsidRPr="503A8F90">
              <w:rPr>
                <w:rFonts w:ascii="Arial" w:eastAsia="Arial" w:hAnsi="Arial" w:cs="Arial"/>
                <w:lang w:eastAsia="en-US" w:bidi="en-US"/>
              </w:rPr>
              <w:t>been designed to give students access to a wide range of activities over a two-year period</w:t>
            </w:r>
            <w:r w:rsidR="0215660F" w:rsidRPr="503A8F90">
              <w:rPr>
                <w:rFonts w:ascii="Arial" w:eastAsia="Arial" w:hAnsi="Arial" w:cs="Arial"/>
                <w:lang w:eastAsia="en-US" w:bidi="en-US"/>
              </w:rPr>
              <w:t>, developing the physical skills which are required to play a variety of sports</w:t>
            </w:r>
            <w:r w:rsidRPr="503A8F90">
              <w:rPr>
                <w:rFonts w:ascii="Arial" w:eastAsia="Arial" w:hAnsi="Arial" w:cs="Arial"/>
                <w:lang w:eastAsia="en-US" w:bidi="en-US"/>
              </w:rPr>
              <w:t xml:space="preserve"> </w:t>
            </w:r>
            <w:r w:rsidR="4B295E5A" w:rsidRPr="503A8F90">
              <w:rPr>
                <w:rFonts w:ascii="Arial" w:eastAsia="Arial" w:hAnsi="Arial" w:cs="Arial"/>
                <w:lang w:eastAsia="en-US" w:bidi="en-US"/>
              </w:rPr>
              <w:t xml:space="preserve">and to </w:t>
            </w:r>
            <w:r w:rsidRPr="503A8F90">
              <w:rPr>
                <w:rFonts w:ascii="Arial" w:eastAsia="Arial" w:hAnsi="Arial" w:cs="Arial"/>
                <w:lang w:eastAsia="en-US" w:bidi="en-US"/>
              </w:rPr>
              <w:t xml:space="preserve">maximum opportunity to learn </w:t>
            </w:r>
            <w:r w:rsidR="7B401537" w:rsidRPr="503A8F90">
              <w:rPr>
                <w:rFonts w:ascii="Arial" w:eastAsia="Arial" w:hAnsi="Arial" w:cs="Arial"/>
                <w:lang w:eastAsia="en-US" w:bidi="en-US"/>
              </w:rPr>
              <w:t>something new.</w:t>
            </w:r>
            <w:r w:rsidR="2E2F8904" w:rsidRPr="503A8F90">
              <w:rPr>
                <w:rFonts w:ascii="Arial" w:eastAsia="Arial" w:hAnsi="Arial" w:cs="Arial"/>
                <w:lang w:eastAsia="en-US" w:bidi="en-US"/>
              </w:rPr>
              <w:t xml:space="preserve"> W</w:t>
            </w:r>
            <w:r w:rsidR="7B401537" w:rsidRPr="503A8F90">
              <w:rPr>
                <w:rFonts w:ascii="Arial" w:eastAsia="Arial" w:hAnsi="Arial" w:cs="Arial"/>
                <w:lang w:eastAsia="en-US" w:bidi="en-US"/>
              </w:rPr>
              <w:t>e believe that a positive PE experience at sc</w:t>
            </w:r>
            <w:r w:rsidR="483F862B" w:rsidRPr="503A8F90">
              <w:rPr>
                <w:rFonts w:ascii="Arial" w:eastAsia="Arial" w:hAnsi="Arial" w:cs="Arial"/>
                <w:lang w:eastAsia="en-US" w:bidi="en-US"/>
              </w:rPr>
              <w:t>hool will allow students to</w:t>
            </w:r>
            <w:r w:rsidRPr="503A8F90">
              <w:rPr>
                <w:rFonts w:ascii="Arial" w:eastAsia="Arial" w:hAnsi="Arial" w:cs="Arial"/>
                <w:lang w:eastAsia="en-US" w:bidi="en-US"/>
              </w:rPr>
              <w:t xml:space="preserve"> find an activity which they love and subsequently continue to </w:t>
            </w:r>
            <w:r w:rsidR="6FE6832B" w:rsidRPr="503A8F90">
              <w:rPr>
                <w:rFonts w:ascii="Arial" w:eastAsia="Arial" w:hAnsi="Arial" w:cs="Arial"/>
                <w:lang w:eastAsia="en-US" w:bidi="en-US"/>
              </w:rPr>
              <w:t>be active beyond</w:t>
            </w:r>
            <w:r w:rsidRPr="503A8F90">
              <w:rPr>
                <w:rFonts w:ascii="Arial" w:eastAsia="Arial" w:hAnsi="Arial" w:cs="Arial"/>
                <w:lang w:eastAsia="en-US" w:bidi="en-US"/>
              </w:rPr>
              <w:t xml:space="preserve"> education.</w:t>
            </w:r>
          </w:p>
          <w:p w14:paraId="4FE31531" w14:textId="77777777" w:rsidR="00365B30" w:rsidRDefault="00365B30" w:rsidP="00377ECF">
            <w:pPr>
              <w:ind w:left="341"/>
              <w:rPr>
                <w:rFonts w:ascii="Arial" w:eastAsia="Arial" w:hAnsi="Arial" w:cs="Arial"/>
                <w:bCs/>
                <w:lang w:eastAsia="en-US" w:bidi="en-US"/>
              </w:rPr>
            </w:pPr>
          </w:p>
          <w:p w14:paraId="55B0D171" w14:textId="77777777" w:rsidR="00365B30" w:rsidRDefault="00365B30" w:rsidP="00377ECF">
            <w:pPr>
              <w:rPr>
                <w:rFonts w:ascii="Arial" w:eastAsia="Arial" w:hAnsi="Arial" w:cs="Arial"/>
                <w:bCs/>
                <w:lang w:eastAsia="en-US" w:bidi="en-US"/>
              </w:rPr>
            </w:pPr>
            <w:r>
              <w:rPr>
                <w:rFonts w:ascii="Arial" w:eastAsia="Arial" w:hAnsi="Arial" w:cs="Arial"/>
                <w:bCs/>
                <w:lang w:eastAsia="en-US" w:bidi="en-US"/>
              </w:rPr>
              <w:t xml:space="preserve">Teachers will use their excellent subject knowledge to deliver high quality Physical Education lessons which allow students to develop and implement physical skills, problem solve, analyse performance of themselves and of others, work in teams, compete and strive for personal and team development. </w:t>
            </w:r>
          </w:p>
          <w:p w14:paraId="7B5FB151" w14:textId="77777777" w:rsidR="00365B30" w:rsidRDefault="00365B30" w:rsidP="00377ECF">
            <w:pPr>
              <w:ind w:left="341"/>
              <w:rPr>
                <w:rFonts w:ascii="Arial" w:eastAsia="Arial" w:hAnsi="Arial" w:cs="Arial"/>
                <w:bCs/>
                <w:lang w:eastAsia="en-US" w:bidi="en-US"/>
              </w:rPr>
            </w:pPr>
          </w:p>
          <w:p w14:paraId="21226564" w14:textId="7A0ADC89" w:rsidR="00365B30" w:rsidRDefault="00365B30" w:rsidP="061DC7E0">
            <w:pPr>
              <w:rPr>
                <w:rFonts w:ascii="Arial" w:eastAsia="Arial" w:hAnsi="Arial" w:cs="Arial"/>
                <w:lang w:eastAsia="en-US" w:bidi="en-US"/>
              </w:rPr>
            </w:pPr>
            <w:r w:rsidRPr="061DC7E0">
              <w:rPr>
                <w:rFonts w:ascii="Arial" w:eastAsia="Arial" w:hAnsi="Arial" w:cs="Arial"/>
                <w:lang w:eastAsia="en-US" w:bidi="en-US"/>
              </w:rPr>
              <w:t xml:space="preserve">While PE has its own set of skills applicable to different sports and activities, it also contributes to students’ learning by promoting Fundamental British Values, supporting their personal development and improving their physical and mental wellbeing. The learning which takes place within a PE lesson also links with other </w:t>
            </w:r>
            <w:r w:rsidR="3F63B131" w:rsidRPr="061DC7E0">
              <w:rPr>
                <w:rFonts w:ascii="Arial" w:eastAsia="Arial" w:hAnsi="Arial" w:cs="Arial"/>
                <w:lang w:eastAsia="en-US" w:bidi="en-US"/>
              </w:rPr>
              <w:t xml:space="preserve">curriculum </w:t>
            </w:r>
            <w:r w:rsidRPr="061DC7E0">
              <w:rPr>
                <w:rFonts w:ascii="Arial" w:eastAsia="Arial" w:hAnsi="Arial" w:cs="Arial"/>
                <w:lang w:eastAsia="en-US" w:bidi="en-US"/>
              </w:rPr>
              <w:t xml:space="preserve">subject such as science (the human body), geography (sporting </w:t>
            </w:r>
            <w:r w:rsidR="316267B9" w:rsidRPr="061DC7E0">
              <w:rPr>
                <w:rFonts w:ascii="Arial" w:eastAsia="Arial" w:hAnsi="Arial" w:cs="Arial"/>
                <w:lang w:eastAsia="en-US" w:bidi="en-US"/>
              </w:rPr>
              <w:t>countries/Olympics</w:t>
            </w:r>
            <w:r w:rsidRPr="061DC7E0">
              <w:rPr>
                <w:rFonts w:ascii="Arial" w:eastAsia="Arial" w:hAnsi="Arial" w:cs="Arial"/>
                <w:lang w:eastAsia="en-US" w:bidi="en-US"/>
              </w:rPr>
              <w:t>), history (history of sport), ICT (video analysis), English (key vocabulary) and maths (scoring and officiating).</w:t>
            </w:r>
          </w:p>
          <w:p w14:paraId="3F9875A2" w14:textId="77777777" w:rsidR="00365B30" w:rsidRDefault="00365B30" w:rsidP="00377ECF">
            <w:pPr>
              <w:rPr>
                <w:rFonts w:ascii="Arial" w:eastAsia="Arial" w:hAnsi="Arial" w:cs="Arial"/>
                <w:bCs/>
                <w:lang w:eastAsia="en-US" w:bidi="en-US"/>
              </w:rPr>
            </w:pPr>
          </w:p>
          <w:p w14:paraId="56E5AC8E" w14:textId="77777777" w:rsidR="00365B30" w:rsidRDefault="00365B30" w:rsidP="00377ECF">
            <w:pPr>
              <w:rPr>
                <w:rFonts w:ascii="Arial" w:eastAsia="Arial" w:hAnsi="Arial" w:cs="Arial"/>
                <w:lang w:val="en-US" w:eastAsia="en-US" w:bidi="en-US"/>
              </w:rPr>
            </w:pPr>
            <w:r>
              <w:rPr>
                <w:rFonts w:ascii="Arial" w:eastAsia="Arial" w:hAnsi="Arial" w:cs="Arial"/>
                <w:bCs/>
                <w:lang w:eastAsia="en-US" w:bidi="en-US"/>
              </w:rPr>
              <w:t>Our PE curriculum</w:t>
            </w:r>
            <w:r>
              <w:rPr>
                <w:rFonts w:ascii="Arial" w:eastAsia="Arial" w:hAnsi="Arial" w:cs="Arial"/>
                <w:lang w:val="en-US" w:eastAsia="en-US" w:bidi="en-US"/>
              </w:rPr>
              <w:t xml:space="preserve"> also allows for holistic development, providing students the opportunity to develop and demonstrate attributes like resilience, dealing with success and failure (winning and losing), sportsmanship, cooperation, teamwork, determination and self-awareness. </w:t>
            </w:r>
          </w:p>
          <w:p w14:paraId="4419A238" w14:textId="77777777" w:rsidR="00365B30" w:rsidRDefault="00365B30" w:rsidP="00377ECF">
            <w:pPr>
              <w:rPr>
                <w:rFonts w:ascii="Arial" w:eastAsia="Arial" w:hAnsi="Arial" w:cs="Arial"/>
                <w:bCs/>
                <w:lang w:eastAsia="en-US" w:bidi="en-US"/>
              </w:rPr>
            </w:pPr>
          </w:p>
          <w:p w14:paraId="267127FF" w14:textId="77777777" w:rsidR="00365B30" w:rsidRDefault="00365B30" w:rsidP="00377ECF">
            <w:pPr>
              <w:rPr>
                <w:rFonts w:ascii="Arial" w:eastAsia="Arial" w:hAnsi="Arial" w:cs="Arial"/>
                <w:bCs/>
                <w:lang w:eastAsia="en-US" w:bidi="en-US"/>
              </w:rPr>
            </w:pPr>
            <w:r>
              <w:rPr>
                <w:rFonts w:ascii="Arial" w:eastAsia="Arial" w:hAnsi="Arial" w:cs="Arial"/>
                <w:bCs/>
                <w:lang w:eastAsia="en-US" w:bidi="en-US"/>
              </w:rPr>
              <w:t>In addition to high quality PE lessons, every student will have the opportunity to represent their schools as part of an inter-</w:t>
            </w:r>
            <w:proofErr w:type="gramStart"/>
            <w:r>
              <w:rPr>
                <w:rFonts w:ascii="Arial" w:eastAsia="Arial" w:hAnsi="Arial" w:cs="Arial"/>
                <w:bCs/>
                <w:lang w:eastAsia="en-US" w:bidi="en-US"/>
              </w:rPr>
              <w:t>schools</w:t>
            </w:r>
            <w:proofErr w:type="gramEnd"/>
            <w:r>
              <w:rPr>
                <w:rFonts w:ascii="Arial" w:eastAsia="Arial" w:hAnsi="Arial" w:cs="Arial"/>
                <w:bCs/>
                <w:lang w:eastAsia="en-US" w:bidi="en-US"/>
              </w:rPr>
              <w:t xml:space="preserve"> festivals programme and gain experience of different activities through trips and visits. We also aim to increase participation in sport and physical activity through regular opportunity to attend after-school clubs. There are multiple opportunities each week for students to participate to further develop their skills and understanding and to increase their amount of physical activity.</w:t>
            </w:r>
          </w:p>
          <w:p w14:paraId="5E181975" w14:textId="77777777" w:rsidR="00365B30" w:rsidRPr="00C46E7D" w:rsidRDefault="00365B30" w:rsidP="00377ECF">
            <w:pPr>
              <w:pStyle w:val="TableTitle"/>
              <w:rPr>
                <w:b w:val="0"/>
                <w:sz w:val="22"/>
                <w:szCs w:val="22"/>
              </w:rPr>
            </w:pPr>
          </w:p>
        </w:tc>
      </w:tr>
    </w:tbl>
    <w:p w14:paraId="4BEA874D" w14:textId="77777777" w:rsidR="00365B30" w:rsidRDefault="00365B30" w:rsidP="00365B30">
      <w:pPr>
        <w:rPr>
          <w:rFonts w:ascii="Arial" w:hAnsi="Arial" w:cs="Arial"/>
          <w:sz w:val="20"/>
          <w:szCs w:val="20"/>
        </w:rPr>
      </w:pPr>
    </w:p>
    <w:p w14:paraId="1852F858" w14:textId="77777777" w:rsidR="0026606A" w:rsidRDefault="0026606A" w:rsidP="00365B30">
      <w:pPr>
        <w:rPr>
          <w:rFonts w:ascii="Arial" w:hAnsi="Arial" w:cs="Arial"/>
          <w:sz w:val="20"/>
          <w:szCs w:val="20"/>
        </w:rPr>
      </w:pPr>
    </w:p>
    <w:p w14:paraId="304B555E" w14:textId="77777777" w:rsidR="0026606A" w:rsidRDefault="0026606A" w:rsidP="00365B30">
      <w:pPr>
        <w:rPr>
          <w:rFonts w:ascii="Arial" w:hAnsi="Arial" w:cs="Arial"/>
          <w:sz w:val="20"/>
          <w:szCs w:val="20"/>
        </w:rPr>
      </w:pPr>
    </w:p>
    <w:p w14:paraId="66457820" w14:textId="77777777" w:rsidR="0026606A" w:rsidRDefault="0026606A" w:rsidP="00365B30">
      <w:pPr>
        <w:rPr>
          <w:rFonts w:ascii="Arial" w:hAnsi="Arial" w:cs="Arial"/>
          <w:sz w:val="20"/>
          <w:szCs w:val="20"/>
        </w:rPr>
      </w:pPr>
    </w:p>
    <w:p w14:paraId="2F8194E0" w14:textId="77777777" w:rsidR="0026606A" w:rsidRDefault="0026606A" w:rsidP="00365B30">
      <w:pPr>
        <w:rPr>
          <w:rFonts w:ascii="Arial" w:hAnsi="Arial" w:cs="Arial"/>
          <w:sz w:val="20"/>
          <w:szCs w:val="20"/>
        </w:rPr>
      </w:pPr>
    </w:p>
    <w:p w14:paraId="3F2BE14E" w14:textId="77777777" w:rsidR="0026606A" w:rsidRDefault="0026606A" w:rsidP="00365B30">
      <w:pPr>
        <w:rPr>
          <w:rFonts w:ascii="Arial" w:hAnsi="Arial" w:cs="Arial"/>
          <w:sz w:val="20"/>
          <w:szCs w:val="20"/>
        </w:rPr>
      </w:pPr>
    </w:p>
    <w:p w14:paraId="71DCDF9E" w14:textId="77777777" w:rsidR="0026606A" w:rsidRDefault="0026606A" w:rsidP="00365B30">
      <w:pPr>
        <w:rPr>
          <w:rFonts w:ascii="Arial" w:hAnsi="Arial" w:cs="Arial"/>
          <w:sz w:val="20"/>
          <w:szCs w:val="20"/>
        </w:rPr>
      </w:pPr>
    </w:p>
    <w:p w14:paraId="3DAF1E3F" w14:textId="77777777" w:rsidR="0026606A" w:rsidRDefault="0026606A" w:rsidP="00365B30">
      <w:pPr>
        <w:rPr>
          <w:rFonts w:ascii="Arial" w:hAnsi="Arial" w:cs="Arial"/>
          <w:sz w:val="20"/>
          <w:szCs w:val="20"/>
        </w:rPr>
      </w:pPr>
    </w:p>
    <w:p w14:paraId="589B30F5" w14:textId="77777777" w:rsidR="00AC32DC" w:rsidRDefault="00AC32DC" w:rsidP="00365B30">
      <w:pPr>
        <w:rPr>
          <w:rFonts w:ascii="Arial" w:hAnsi="Arial" w:cs="Arial"/>
          <w:sz w:val="20"/>
          <w:szCs w:val="20"/>
        </w:rPr>
      </w:pPr>
    </w:p>
    <w:p w14:paraId="5ABCC2EC" w14:textId="77777777" w:rsidR="0026606A" w:rsidRDefault="0026606A" w:rsidP="00365B30">
      <w:pPr>
        <w:rPr>
          <w:rFonts w:ascii="Arial" w:hAnsi="Arial" w:cs="Arial"/>
          <w:sz w:val="20"/>
          <w:szCs w:val="20"/>
        </w:rPr>
      </w:pPr>
    </w:p>
    <w:p w14:paraId="7D758399" w14:textId="77777777" w:rsidR="0026606A" w:rsidRPr="00C46E7D" w:rsidRDefault="0026606A" w:rsidP="00365B30">
      <w:pPr>
        <w:rPr>
          <w:rFonts w:ascii="Arial" w:hAnsi="Arial" w:cs="Arial"/>
          <w:sz w:val="20"/>
          <w:szCs w:val="20"/>
        </w:rPr>
      </w:pPr>
    </w:p>
    <w:tbl>
      <w:tblPr>
        <w:tblStyle w:val="TableGrid"/>
        <w:tblW w:w="15570"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365B30" w:rsidRPr="00C46E7D" w14:paraId="0D0D01C7" w14:textId="77777777" w:rsidTr="0EB8EEE8">
        <w:trPr>
          <w:trHeight w:val="381"/>
        </w:trPr>
        <w:tc>
          <w:tcPr>
            <w:tcW w:w="15570" w:type="dxa"/>
            <w:tcBorders>
              <w:top w:val="single" w:sz="4" w:space="0" w:color="000000" w:themeColor="text1"/>
              <w:bottom w:val="single" w:sz="4" w:space="0" w:color="000000" w:themeColor="text1"/>
            </w:tcBorders>
            <w:shd w:val="clear" w:color="auto" w:fill="4A66AC"/>
          </w:tcPr>
          <w:p w14:paraId="7F5578EC" w14:textId="77777777" w:rsidR="00365B30" w:rsidRPr="00C46E7D" w:rsidRDefault="00365B30" w:rsidP="00377ECF">
            <w:pPr>
              <w:jc w:val="center"/>
              <w:rPr>
                <w:rFonts w:ascii="Arial" w:hAnsi="Arial" w:cs="Arial"/>
                <w:b/>
                <w:color w:val="FFFFFF"/>
                <w:sz w:val="28"/>
                <w:szCs w:val="28"/>
              </w:rPr>
            </w:pPr>
            <w:r w:rsidRPr="00C46E7D">
              <w:rPr>
                <w:rFonts w:ascii="Arial" w:hAnsi="Arial" w:cs="Arial"/>
                <w:b/>
                <w:color w:val="FFFFFF"/>
                <w:sz w:val="28"/>
                <w:szCs w:val="28"/>
              </w:rPr>
              <w:lastRenderedPageBreak/>
              <w:t>Implementation</w:t>
            </w:r>
          </w:p>
        </w:tc>
      </w:tr>
      <w:tr w:rsidR="00365B30" w:rsidRPr="00851C92" w14:paraId="7D9487F1" w14:textId="77777777" w:rsidTr="0EB8EEE8">
        <w:tc>
          <w:tcPr>
            <w:tcW w:w="15570" w:type="dxa"/>
            <w:tcBorders>
              <w:top w:val="single" w:sz="4" w:space="0" w:color="000000" w:themeColor="text1"/>
              <w:bottom w:val="single" w:sz="4" w:space="0" w:color="000000" w:themeColor="text1"/>
            </w:tcBorders>
            <w:shd w:val="clear" w:color="auto" w:fill="FFFFFF" w:themeFill="background1"/>
          </w:tcPr>
          <w:p w14:paraId="4709F580" w14:textId="199EB3C7" w:rsidR="00365B30" w:rsidRPr="00F97401" w:rsidRDefault="00D9159A" w:rsidP="00377ECF">
            <w:pPr>
              <w:rPr>
                <w:rFonts w:ascii="Arial" w:eastAsia="Arial" w:hAnsi="Arial" w:cs="Arial"/>
                <w:lang w:val="en-US" w:eastAsia="en-US" w:bidi="en-US"/>
              </w:rPr>
            </w:pPr>
            <w:r>
              <w:rPr>
                <w:rFonts w:ascii="Arial" w:eastAsia="Arial" w:hAnsi="Arial" w:cs="Arial"/>
                <w:lang w:val="en-US" w:eastAsia="en-US" w:bidi="en-US"/>
              </w:rPr>
              <w:t xml:space="preserve">Our </w:t>
            </w:r>
            <w:r w:rsidR="00365B30" w:rsidRPr="061DC7E0">
              <w:rPr>
                <w:rFonts w:ascii="Arial" w:eastAsia="Arial" w:hAnsi="Arial" w:cs="Arial"/>
                <w:lang w:val="en-US" w:eastAsia="en-US" w:bidi="en-US"/>
              </w:rPr>
              <w:t xml:space="preserve">vision is to go beyond just delivering the National Curriculum Aims </w:t>
            </w:r>
            <w:r w:rsidR="5BF63798" w:rsidRPr="061DC7E0">
              <w:rPr>
                <w:rFonts w:ascii="Arial" w:eastAsia="Arial" w:hAnsi="Arial" w:cs="Arial"/>
                <w:lang w:val="en-US" w:eastAsia="en-US" w:bidi="en-US"/>
              </w:rPr>
              <w:t>and</w:t>
            </w:r>
            <w:r w:rsidR="00365B30" w:rsidRPr="061DC7E0">
              <w:rPr>
                <w:rFonts w:ascii="Arial" w:eastAsia="Arial" w:hAnsi="Arial" w:cs="Arial"/>
                <w:lang w:val="en-US" w:eastAsia="en-US" w:bidi="en-US"/>
              </w:rPr>
              <w:t xml:space="preserve"> to provide children with an exceptional Physical Education. This involves making them appreciate an array of different sports and physical activities which can contribute towards a </w:t>
            </w:r>
            <w:proofErr w:type="gramStart"/>
            <w:r w:rsidR="00365B30" w:rsidRPr="061DC7E0">
              <w:rPr>
                <w:rFonts w:ascii="Arial" w:eastAsia="Arial" w:hAnsi="Arial" w:cs="Arial"/>
                <w:lang w:val="en-US" w:eastAsia="en-US" w:bidi="en-US"/>
              </w:rPr>
              <w:t>health</w:t>
            </w:r>
            <w:proofErr w:type="gramEnd"/>
            <w:r w:rsidR="00365B30" w:rsidRPr="061DC7E0">
              <w:rPr>
                <w:rFonts w:ascii="Arial" w:eastAsia="Arial" w:hAnsi="Arial" w:cs="Arial"/>
                <w:lang w:val="en-US" w:eastAsia="en-US" w:bidi="en-US"/>
              </w:rPr>
              <w:t>, active lifestyle, showing them the importance of health wellbeing in the wider world.</w:t>
            </w:r>
          </w:p>
          <w:p w14:paraId="641C10E8" w14:textId="77777777" w:rsidR="00365B30" w:rsidRPr="00F97401" w:rsidRDefault="00365B30" w:rsidP="00377ECF">
            <w:pPr>
              <w:ind w:left="360"/>
              <w:rPr>
                <w:rFonts w:ascii="Arial" w:eastAsia="Arial" w:hAnsi="Arial" w:cs="Arial"/>
                <w:lang w:val="en-US" w:eastAsia="en-US" w:bidi="en-US"/>
              </w:rPr>
            </w:pPr>
          </w:p>
          <w:p w14:paraId="23C17338" w14:textId="59639A34" w:rsidR="00365B30" w:rsidRPr="00F97401" w:rsidRDefault="4604C0A5" w:rsidP="0EB8EEE8">
            <w:pPr>
              <w:rPr>
                <w:rFonts w:ascii="Arial" w:eastAsia="Arial" w:hAnsi="Arial" w:cs="Arial"/>
                <w:lang w:val="en-US" w:eastAsia="en-US" w:bidi="en-US"/>
              </w:rPr>
            </w:pPr>
            <w:r w:rsidRPr="0EB8EEE8">
              <w:rPr>
                <w:rFonts w:ascii="Arial" w:eastAsia="Arial" w:hAnsi="Arial" w:cs="Arial"/>
                <w:b/>
                <w:bCs/>
                <w:u w:val="single"/>
                <w:lang w:val="en-US" w:eastAsia="en-US" w:bidi="en-US"/>
              </w:rPr>
              <w:t>Curriculum PE:</w:t>
            </w:r>
            <w:r w:rsidRPr="0EB8EEE8">
              <w:rPr>
                <w:rFonts w:ascii="Arial" w:eastAsia="Arial" w:hAnsi="Arial" w:cs="Arial"/>
                <w:lang w:val="en-US" w:eastAsia="en-US" w:bidi="en-US"/>
              </w:rPr>
              <w:t xml:space="preserve"> </w:t>
            </w:r>
            <w:r>
              <w:br/>
            </w:r>
            <w:r w:rsidRPr="0EB8EEE8">
              <w:rPr>
                <w:rFonts w:ascii="Arial" w:eastAsia="Arial" w:hAnsi="Arial" w:cs="Arial"/>
                <w:lang w:val="en-US" w:eastAsia="en-US" w:bidi="en-US"/>
              </w:rPr>
              <w:t xml:space="preserve">Each student will receive 2 hours of high-quality PE each week which follow specific learning topics each half term as part of a 2-year rolling </w:t>
            </w:r>
            <w:proofErr w:type="spellStart"/>
            <w:r w:rsidRPr="0EB8EEE8">
              <w:rPr>
                <w:rFonts w:ascii="Arial" w:eastAsia="Arial" w:hAnsi="Arial" w:cs="Arial"/>
                <w:lang w:val="en-US" w:eastAsia="en-US" w:bidi="en-US"/>
              </w:rPr>
              <w:t>programme</w:t>
            </w:r>
            <w:proofErr w:type="spellEnd"/>
            <w:r w:rsidRPr="0EB8EEE8">
              <w:rPr>
                <w:rFonts w:ascii="Arial" w:eastAsia="Arial" w:hAnsi="Arial" w:cs="Arial"/>
                <w:lang w:val="en-US" w:eastAsia="en-US" w:bidi="en-US"/>
              </w:rPr>
              <w:t xml:space="preserve">. Arranging curriculum PE in this way allows students to achieve a depth of understanding of each topic, whilst giving them access to a broad range of different activities within a PE curriculum cycle. As </w:t>
            </w:r>
            <w:proofErr w:type="gramStart"/>
            <w:r w:rsidR="17C3B5FF" w:rsidRPr="0EB8EEE8">
              <w:rPr>
                <w:rFonts w:ascii="Arial" w:eastAsia="Arial" w:hAnsi="Arial" w:cs="Arial"/>
                <w:lang w:val="en-US" w:eastAsia="en-US" w:bidi="en-US"/>
              </w:rPr>
              <w:t>students'</w:t>
            </w:r>
            <w:proofErr w:type="gramEnd"/>
            <w:r w:rsidRPr="0EB8EEE8">
              <w:rPr>
                <w:rFonts w:ascii="Arial" w:eastAsia="Arial" w:hAnsi="Arial" w:cs="Arial"/>
                <w:lang w:val="en-US" w:eastAsia="en-US" w:bidi="en-US"/>
              </w:rPr>
              <w:t xml:space="preserve"> progress through the school, they will re-visit activities and access a higher level of learning when re-visiting to ensure </w:t>
            </w:r>
            <w:r w:rsidR="3F19F05D" w:rsidRPr="0EB8EEE8">
              <w:rPr>
                <w:rFonts w:ascii="Arial" w:eastAsia="Arial" w:hAnsi="Arial" w:cs="Arial"/>
                <w:lang w:val="en-US" w:eastAsia="en-US" w:bidi="en-US"/>
              </w:rPr>
              <w:t>they</w:t>
            </w:r>
            <w:r w:rsidRPr="0EB8EEE8">
              <w:rPr>
                <w:rFonts w:ascii="Arial" w:eastAsia="Arial" w:hAnsi="Arial" w:cs="Arial"/>
                <w:lang w:val="en-US" w:eastAsia="en-US" w:bidi="en-US"/>
              </w:rPr>
              <w:t xml:space="preserve"> are continually acquiring new knowledge and skills about sport and physical activity.</w:t>
            </w:r>
          </w:p>
          <w:p w14:paraId="25BD18C4" w14:textId="4DB33A2F" w:rsidR="44C2ED0E" w:rsidRDefault="44C2ED0E" w:rsidP="44C2ED0E">
            <w:pPr>
              <w:rPr>
                <w:lang w:val="en-US" w:eastAsia="en-US" w:bidi="en-US"/>
              </w:rPr>
            </w:pPr>
          </w:p>
          <w:p w14:paraId="4525F213" w14:textId="2F000CCA" w:rsidR="44C2ED0E" w:rsidRDefault="44C2ED0E" w:rsidP="44C2ED0E">
            <w:pPr>
              <w:rPr>
                <w:rFonts w:ascii="Arial" w:eastAsia="Arial" w:hAnsi="Arial" w:cs="Arial"/>
                <w:lang w:val="en-US" w:eastAsia="en-US" w:bidi="en-US"/>
              </w:rPr>
            </w:pPr>
            <w:r w:rsidRPr="44C2ED0E">
              <w:rPr>
                <w:rFonts w:ascii="Arial" w:eastAsia="Arial" w:hAnsi="Arial" w:cs="Arial"/>
                <w:b/>
                <w:bCs/>
                <w:lang w:val="en-US" w:eastAsia="en-US" w:bidi="en-US"/>
              </w:rPr>
              <w:t xml:space="preserve">Concepts based curriculum: </w:t>
            </w:r>
          </w:p>
          <w:p w14:paraId="5EFD863E" w14:textId="4E014CB2" w:rsidR="44C2ED0E" w:rsidRDefault="44C2ED0E" w:rsidP="2562C483">
            <w:pPr>
              <w:rPr>
                <w:rFonts w:ascii="Arial" w:eastAsia="Arial" w:hAnsi="Arial" w:cs="Arial"/>
                <w:lang w:val="en-US" w:eastAsia="en-US" w:bidi="en-US"/>
              </w:rPr>
            </w:pPr>
            <w:r w:rsidRPr="2562C483">
              <w:rPr>
                <w:rFonts w:ascii="Arial" w:eastAsia="Arial" w:hAnsi="Arial" w:cs="Arial"/>
                <w:lang w:val="en-US" w:eastAsia="en-US" w:bidi="en-US"/>
              </w:rPr>
              <w:t xml:space="preserve">Our new PE curriculum (2022 -) develops fundamental skills in EYFS which are then consolidated as students move through the school. Instead of teaching specific sports to younger students, we focus on developing skills and knowledge which can be applied to a range of physical activities </w:t>
            </w:r>
            <w:r w:rsidR="1D93E067" w:rsidRPr="2562C483">
              <w:rPr>
                <w:rFonts w:ascii="Arial" w:eastAsia="Arial" w:hAnsi="Arial" w:cs="Arial"/>
                <w:lang w:val="en-US" w:eastAsia="en-US" w:bidi="en-US"/>
              </w:rPr>
              <w:t>as students move through KS1 and into KS2</w:t>
            </w:r>
            <w:r w:rsidRPr="2562C483">
              <w:rPr>
                <w:rFonts w:ascii="Arial" w:eastAsia="Arial" w:hAnsi="Arial" w:cs="Arial"/>
                <w:lang w:val="en-US" w:eastAsia="en-US" w:bidi="en-US"/>
              </w:rPr>
              <w:t xml:space="preserve">. We believe this will allow students to learn a greater range of </w:t>
            </w:r>
            <w:proofErr w:type="gramStart"/>
            <w:r w:rsidRPr="2562C483">
              <w:rPr>
                <w:rFonts w:ascii="Arial" w:eastAsia="Arial" w:hAnsi="Arial" w:cs="Arial"/>
                <w:lang w:val="en-US" w:eastAsia="en-US" w:bidi="en-US"/>
              </w:rPr>
              <w:t>skill</w:t>
            </w:r>
            <w:proofErr w:type="gramEnd"/>
            <w:r w:rsidRPr="2562C483">
              <w:rPr>
                <w:rFonts w:ascii="Arial" w:eastAsia="Arial" w:hAnsi="Arial" w:cs="Arial"/>
                <w:lang w:val="en-US" w:eastAsia="en-US" w:bidi="en-US"/>
              </w:rPr>
              <w:t xml:space="preserve"> and allow all students to access a greater range of sports</w:t>
            </w:r>
            <w:r w:rsidR="31328CCB" w:rsidRPr="2562C483">
              <w:rPr>
                <w:rFonts w:ascii="Arial" w:eastAsia="Arial" w:hAnsi="Arial" w:cs="Arial"/>
                <w:lang w:val="en-US" w:eastAsia="en-US" w:bidi="en-US"/>
              </w:rPr>
              <w:t xml:space="preserve"> throughout their school lives</w:t>
            </w:r>
            <w:r w:rsidRPr="2562C483">
              <w:rPr>
                <w:rFonts w:ascii="Arial" w:eastAsia="Arial" w:hAnsi="Arial" w:cs="Arial"/>
                <w:lang w:val="en-US" w:eastAsia="en-US" w:bidi="en-US"/>
              </w:rPr>
              <w:t xml:space="preserve">. </w:t>
            </w:r>
          </w:p>
          <w:p w14:paraId="4F6DE424" w14:textId="77777777" w:rsidR="00365B30" w:rsidRPr="00F97401" w:rsidRDefault="00365B30" w:rsidP="00377ECF">
            <w:pPr>
              <w:rPr>
                <w:rFonts w:ascii="Arial" w:eastAsia="Arial" w:hAnsi="Arial" w:cs="Arial"/>
                <w:lang w:val="en-US" w:eastAsia="en-US" w:bidi="en-US"/>
              </w:rPr>
            </w:pPr>
          </w:p>
          <w:p w14:paraId="45D606C7" w14:textId="23ADD4BA" w:rsidR="00365B30" w:rsidRPr="00F97401" w:rsidRDefault="00365B30" w:rsidP="00377ECF">
            <w:pPr>
              <w:rPr>
                <w:rFonts w:ascii="Arial" w:eastAsia="Arial" w:hAnsi="Arial" w:cs="Arial"/>
                <w:lang w:val="en-US" w:eastAsia="en-US" w:bidi="en-US"/>
              </w:rPr>
            </w:pPr>
            <w:r w:rsidRPr="0EB8EEE8">
              <w:rPr>
                <w:rFonts w:ascii="Arial" w:eastAsia="Arial" w:hAnsi="Arial" w:cs="Arial"/>
                <w:lang w:val="en-US" w:eastAsia="en-US" w:bidi="en-US"/>
              </w:rPr>
              <w:t>Our PE lessons also have a focus on life-skill</w:t>
            </w:r>
            <w:r w:rsidR="5D75A479" w:rsidRPr="0EB8EEE8">
              <w:rPr>
                <w:rFonts w:ascii="Arial" w:eastAsia="Arial" w:hAnsi="Arial" w:cs="Arial"/>
                <w:lang w:val="en-US" w:eastAsia="en-US" w:bidi="en-US"/>
              </w:rPr>
              <w:t>s</w:t>
            </w:r>
            <w:r w:rsidRPr="0EB8EEE8">
              <w:rPr>
                <w:rFonts w:ascii="Arial" w:eastAsia="Arial" w:hAnsi="Arial" w:cs="Arial"/>
                <w:lang w:val="en-US" w:eastAsia="en-US" w:bidi="en-US"/>
              </w:rPr>
              <w:t xml:space="preserve">, providing the opportunity for students to develop and demonstrate attributes such as resilience, dealing with success and failure (winning and losing), sportsmanship, cooperation, teamwork, determination and self-awareness. </w:t>
            </w:r>
          </w:p>
          <w:p w14:paraId="03854D23" w14:textId="12756920" w:rsidR="0EB8EEE8" w:rsidRDefault="0EB8EEE8" w:rsidP="0EB8EEE8">
            <w:pPr>
              <w:rPr>
                <w:rFonts w:ascii="Arial" w:eastAsia="Arial" w:hAnsi="Arial" w:cs="Arial"/>
                <w:lang w:val="en-US" w:eastAsia="en-US" w:bidi="en-US"/>
              </w:rPr>
            </w:pPr>
          </w:p>
          <w:p w14:paraId="5989214C" w14:textId="216698C9" w:rsidR="49B53DE7" w:rsidRDefault="49B53DE7" w:rsidP="0EB8EEE8">
            <w:pPr>
              <w:rPr>
                <w:rFonts w:ascii="Arial" w:hAnsi="Arial" w:cs="Arial"/>
                <w:b/>
                <w:bCs/>
                <w:u w:val="single"/>
              </w:rPr>
            </w:pPr>
            <w:r w:rsidRPr="0EB8EEE8">
              <w:rPr>
                <w:rFonts w:ascii="Arial" w:hAnsi="Arial" w:cs="Arial"/>
                <w:b/>
                <w:bCs/>
                <w:u w:val="single"/>
              </w:rPr>
              <w:t>PE 2-year Rolling Programme</w:t>
            </w:r>
          </w:p>
          <w:p w14:paraId="00C2247D" w14:textId="71F2909C" w:rsidR="0EB8EEE8" w:rsidRDefault="0EB8EEE8" w:rsidP="0EB8EEE8">
            <w:pPr>
              <w:rPr>
                <w:rFonts w:ascii="Arial" w:hAnsi="Arial" w:cs="Arial"/>
                <w:b/>
                <w:bCs/>
                <w:u w:val="single"/>
              </w:rPr>
            </w:pPr>
          </w:p>
          <w:p w14:paraId="7FF47458" w14:textId="42458758" w:rsidR="49B53DE7" w:rsidRDefault="49B53DE7" w:rsidP="0EB8EEE8">
            <w:pPr>
              <w:rPr>
                <w:rFonts w:ascii="Arial" w:eastAsia="Arial" w:hAnsi="Arial" w:cs="Arial"/>
                <w:lang w:val="en-US" w:eastAsia="en-US" w:bidi="en-US"/>
              </w:rPr>
            </w:pPr>
            <w:r w:rsidRPr="0EB8EEE8">
              <w:rPr>
                <w:rFonts w:ascii="Arial" w:hAnsi="Arial" w:cs="Arial"/>
              </w:rPr>
              <w:t xml:space="preserve">Our PE curriculum has been designed bespoke for the Trust by out PE department, giving students a wide variety of sporting experiences on a two-year programme. </w:t>
            </w:r>
            <w:r w:rsidRPr="0EB8EEE8">
              <w:rPr>
                <w:rFonts w:ascii="Arial" w:eastAsia="Arial" w:hAnsi="Arial" w:cs="Arial"/>
                <w:lang w:val="en-US" w:eastAsia="en-US" w:bidi="en-US"/>
              </w:rPr>
              <w:t xml:space="preserve">Our PE curriculum develops fundamental skills in EYFS which are then consolidated as students move through the school. Instead of teaching specific sports to younger students, we focus on developing skills and knowledge which can be applied to a range of physical activities as students move through KS1 and into KS2. We believe this will allow students to learn a greater range of </w:t>
            </w:r>
            <w:r w:rsidR="00261A7C" w:rsidRPr="0EB8EEE8">
              <w:rPr>
                <w:rFonts w:ascii="Arial" w:eastAsia="Arial" w:hAnsi="Arial" w:cs="Arial"/>
                <w:lang w:val="en-US" w:eastAsia="en-US" w:bidi="en-US"/>
              </w:rPr>
              <w:t>skills</w:t>
            </w:r>
            <w:r w:rsidRPr="0EB8EEE8">
              <w:rPr>
                <w:rFonts w:ascii="Arial" w:eastAsia="Arial" w:hAnsi="Arial" w:cs="Arial"/>
                <w:lang w:val="en-US" w:eastAsia="en-US" w:bidi="en-US"/>
              </w:rPr>
              <w:t xml:space="preserve"> and allow all students to access a greater range of sports throughout their school lives.</w:t>
            </w:r>
          </w:p>
          <w:p w14:paraId="1923C3C2" w14:textId="3B90431F" w:rsidR="0EB8EEE8" w:rsidRDefault="0EB8EEE8" w:rsidP="0EB8EEE8">
            <w:pPr>
              <w:rPr>
                <w:rFonts w:ascii="Arial" w:hAnsi="Arial" w:cs="Arial"/>
              </w:rPr>
            </w:pPr>
          </w:p>
          <w:p w14:paraId="5FE34AC7" w14:textId="77777777" w:rsidR="003E42B0" w:rsidRDefault="003E42B0" w:rsidP="0EB8EEE8">
            <w:pPr>
              <w:rPr>
                <w:rFonts w:ascii="Arial" w:hAnsi="Arial" w:cs="Arial"/>
              </w:rPr>
            </w:pPr>
          </w:p>
          <w:p w14:paraId="1CE697E1" w14:textId="77777777" w:rsidR="003E42B0" w:rsidRDefault="003E42B0" w:rsidP="0EB8EEE8">
            <w:pPr>
              <w:rPr>
                <w:rFonts w:ascii="Arial" w:hAnsi="Arial" w:cs="Arial"/>
              </w:rPr>
            </w:pPr>
          </w:p>
          <w:p w14:paraId="77A04F09" w14:textId="77777777" w:rsidR="003E42B0" w:rsidRDefault="003E42B0" w:rsidP="0EB8EEE8">
            <w:pPr>
              <w:rPr>
                <w:rFonts w:ascii="Arial" w:hAnsi="Arial" w:cs="Arial"/>
              </w:rPr>
            </w:pPr>
          </w:p>
          <w:p w14:paraId="47DEF9BD" w14:textId="77777777" w:rsidR="003E42B0" w:rsidRDefault="003E42B0" w:rsidP="0EB8EEE8">
            <w:pPr>
              <w:rPr>
                <w:rFonts w:ascii="Arial" w:hAnsi="Arial" w:cs="Arial"/>
              </w:rPr>
            </w:pPr>
          </w:p>
          <w:p w14:paraId="6658B621" w14:textId="77777777" w:rsidR="003E42B0" w:rsidRDefault="003E42B0" w:rsidP="0EB8EEE8">
            <w:pPr>
              <w:rPr>
                <w:rFonts w:ascii="Arial" w:hAnsi="Arial" w:cs="Arial"/>
              </w:rPr>
            </w:pPr>
          </w:p>
          <w:p w14:paraId="3CEEEBF7" w14:textId="77777777" w:rsidR="003E42B0" w:rsidRDefault="003E42B0" w:rsidP="0EB8EEE8">
            <w:pPr>
              <w:rPr>
                <w:rFonts w:ascii="Arial" w:hAnsi="Arial" w:cs="Arial"/>
              </w:rPr>
            </w:pPr>
          </w:p>
          <w:p w14:paraId="7528E76E" w14:textId="77777777" w:rsidR="003E42B0" w:rsidRDefault="003E42B0" w:rsidP="0EB8EEE8">
            <w:pPr>
              <w:rPr>
                <w:rFonts w:ascii="Arial" w:hAnsi="Arial" w:cs="Arial"/>
              </w:rPr>
            </w:pPr>
          </w:p>
          <w:p w14:paraId="5BD9DF06" w14:textId="77777777" w:rsidR="003E42B0" w:rsidRDefault="003E42B0" w:rsidP="0EB8EEE8">
            <w:pPr>
              <w:rPr>
                <w:rFonts w:ascii="Arial" w:hAnsi="Arial" w:cs="Arial"/>
              </w:rPr>
            </w:pPr>
          </w:p>
          <w:p w14:paraId="53EBB538" w14:textId="77777777" w:rsidR="003E42B0" w:rsidRDefault="003E42B0" w:rsidP="0EB8EEE8">
            <w:pPr>
              <w:rPr>
                <w:rFonts w:ascii="Arial" w:hAnsi="Arial" w:cs="Arial"/>
              </w:rPr>
            </w:pPr>
          </w:p>
          <w:p w14:paraId="0C97A0EA" w14:textId="77777777" w:rsidR="003E42B0" w:rsidRDefault="003E42B0" w:rsidP="0EB8EEE8">
            <w:pPr>
              <w:rPr>
                <w:rFonts w:ascii="Arial" w:hAnsi="Arial" w:cs="Arial"/>
              </w:rPr>
            </w:pPr>
          </w:p>
          <w:p w14:paraId="467C1DB1" w14:textId="77777777" w:rsidR="003E42B0" w:rsidRDefault="003E42B0" w:rsidP="0EB8EEE8">
            <w:pPr>
              <w:rPr>
                <w:rFonts w:ascii="Arial" w:hAnsi="Arial" w:cs="Arial"/>
              </w:rPr>
            </w:pPr>
          </w:p>
          <w:tbl>
            <w:tblPr>
              <w:tblStyle w:val="TableGrid"/>
              <w:tblW w:w="0" w:type="auto"/>
              <w:tblLook w:val="06A0" w:firstRow="1" w:lastRow="0" w:firstColumn="1" w:lastColumn="0" w:noHBand="1" w:noVBand="1"/>
            </w:tblPr>
            <w:tblGrid>
              <w:gridCol w:w="1627"/>
              <w:gridCol w:w="2598"/>
              <w:gridCol w:w="2325"/>
              <w:gridCol w:w="2294"/>
              <w:gridCol w:w="2233"/>
              <w:gridCol w:w="2196"/>
              <w:gridCol w:w="2081"/>
            </w:tblGrid>
            <w:tr w:rsidR="0EB8EEE8" w14:paraId="0FF8AB3C" w14:textId="77777777" w:rsidTr="000513E1">
              <w:trPr>
                <w:trHeight w:val="300"/>
              </w:trPr>
              <w:tc>
                <w:tcPr>
                  <w:tcW w:w="1627" w:type="dxa"/>
                  <w:tcBorders>
                    <w:top w:val="nil"/>
                    <w:left w:val="nil"/>
                    <w:bottom w:val="nil"/>
                    <w:right w:val="nil"/>
                  </w:tcBorders>
                  <w:vAlign w:val="bottom"/>
                </w:tcPr>
                <w:p w14:paraId="74D29B88" w14:textId="755B652D" w:rsidR="0EB8EEE8" w:rsidRPr="000513E1" w:rsidRDefault="0EB8EEE8" w:rsidP="0EB8EEE8">
                  <w:pPr>
                    <w:rPr>
                      <w:rFonts w:ascii="Arial" w:eastAsia="Calibri" w:hAnsi="Arial" w:cs="Arial"/>
                      <w:b/>
                      <w:bCs/>
                      <w:color w:val="000000" w:themeColor="text1"/>
                      <w:sz w:val="24"/>
                      <w:szCs w:val="24"/>
                      <w:u w:val="single"/>
                    </w:rPr>
                  </w:pPr>
                  <w:r w:rsidRPr="000513E1">
                    <w:rPr>
                      <w:rFonts w:ascii="Arial" w:eastAsia="Calibri" w:hAnsi="Arial" w:cs="Arial"/>
                      <w:b/>
                      <w:bCs/>
                      <w:color w:val="000000" w:themeColor="text1"/>
                      <w:u w:val="single"/>
                    </w:rPr>
                    <w:lastRenderedPageBreak/>
                    <w:t>Year 1</w:t>
                  </w:r>
                </w:p>
              </w:tc>
              <w:tc>
                <w:tcPr>
                  <w:tcW w:w="2598" w:type="dxa"/>
                  <w:tcBorders>
                    <w:top w:val="nil"/>
                    <w:left w:val="nil"/>
                    <w:bottom w:val="nil"/>
                    <w:right w:val="nil"/>
                  </w:tcBorders>
                  <w:vAlign w:val="bottom"/>
                </w:tcPr>
                <w:p w14:paraId="3385AD87" w14:textId="7C455828" w:rsidR="0EB8EEE8" w:rsidRDefault="0EB8EEE8" w:rsidP="0EB8EEE8">
                  <w:pPr>
                    <w:rPr>
                      <w:sz w:val="20"/>
                      <w:szCs w:val="20"/>
                    </w:rPr>
                  </w:pPr>
                </w:p>
              </w:tc>
              <w:tc>
                <w:tcPr>
                  <w:tcW w:w="2325" w:type="dxa"/>
                  <w:tcBorders>
                    <w:top w:val="nil"/>
                    <w:left w:val="nil"/>
                    <w:bottom w:val="nil"/>
                    <w:right w:val="nil"/>
                  </w:tcBorders>
                  <w:vAlign w:val="bottom"/>
                </w:tcPr>
                <w:p w14:paraId="797834C6" w14:textId="79B77835" w:rsidR="0EB8EEE8" w:rsidRDefault="0EB8EEE8" w:rsidP="0EB8EEE8">
                  <w:pPr>
                    <w:rPr>
                      <w:sz w:val="20"/>
                      <w:szCs w:val="20"/>
                    </w:rPr>
                  </w:pPr>
                </w:p>
              </w:tc>
              <w:tc>
                <w:tcPr>
                  <w:tcW w:w="2294" w:type="dxa"/>
                  <w:tcBorders>
                    <w:top w:val="nil"/>
                    <w:left w:val="nil"/>
                    <w:bottom w:val="nil"/>
                    <w:right w:val="nil"/>
                  </w:tcBorders>
                  <w:vAlign w:val="bottom"/>
                </w:tcPr>
                <w:p w14:paraId="095A6E39" w14:textId="4102A780" w:rsidR="0EB8EEE8" w:rsidRDefault="0EB8EEE8" w:rsidP="0EB8EEE8">
                  <w:pPr>
                    <w:rPr>
                      <w:sz w:val="20"/>
                      <w:szCs w:val="20"/>
                    </w:rPr>
                  </w:pPr>
                </w:p>
              </w:tc>
              <w:tc>
                <w:tcPr>
                  <w:tcW w:w="2233" w:type="dxa"/>
                  <w:tcBorders>
                    <w:top w:val="nil"/>
                    <w:left w:val="nil"/>
                    <w:bottom w:val="nil"/>
                    <w:right w:val="nil"/>
                  </w:tcBorders>
                  <w:vAlign w:val="bottom"/>
                </w:tcPr>
                <w:p w14:paraId="65B05068" w14:textId="22C6B839" w:rsidR="0EB8EEE8" w:rsidRDefault="0EB8EEE8" w:rsidP="0EB8EEE8">
                  <w:pPr>
                    <w:rPr>
                      <w:sz w:val="20"/>
                      <w:szCs w:val="20"/>
                    </w:rPr>
                  </w:pPr>
                </w:p>
              </w:tc>
              <w:tc>
                <w:tcPr>
                  <w:tcW w:w="2196" w:type="dxa"/>
                  <w:tcBorders>
                    <w:top w:val="nil"/>
                    <w:left w:val="nil"/>
                    <w:bottom w:val="nil"/>
                    <w:right w:val="nil"/>
                  </w:tcBorders>
                  <w:vAlign w:val="bottom"/>
                </w:tcPr>
                <w:p w14:paraId="48A2CEF0" w14:textId="25C75681" w:rsidR="0EB8EEE8" w:rsidRDefault="0EB8EEE8" w:rsidP="0EB8EEE8">
                  <w:pPr>
                    <w:rPr>
                      <w:sz w:val="20"/>
                      <w:szCs w:val="20"/>
                    </w:rPr>
                  </w:pPr>
                </w:p>
              </w:tc>
              <w:tc>
                <w:tcPr>
                  <w:tcW w:w="2081" w:type="dxa"/>
                  <w:tcBorders>
                    <w:top w:val="nil"/>
                    <w:left w:val="nil"/>
                    <w:bottom w:val="nil"/>
                    <w:right w:val="nil"/>
                  </w:tcBorders>
                  <w:vAlign w:val="bottom"/>
                </w:tcPr>
                <w:p w14:paraId="16D4355F" w14:textId="497FE24D" w:rsidR="0EB8EEE8" w:rsidRDefault="0EB8EEE8" w:rsidP="0EB8EEE8">
                  <w:pPr>
                    <w:rPr>
                      <w:sz w:val="20"/>
                      <w:szCs w:val="20"/>
                    </w:rPr>
                  </w:pPr>
                </w:p>
              </w:tc>
            </w:tr>
            <w:tr w:rsidR="0EB8EEE8" w14:paraId="2460ABB8" w14:textId="77777777" w:rsidTr="000513E1">
              <w:trPr>
                <w:trHeight w:val="300"/>
              </w:trPr>
              <w:tc>
                <w:tcPr>
                  <w:tcW w:w="1627" w:type="dxa"/>
                  <w:tcBorders>
                    <w:top w:val="nil"/>
                    <w:left w:val="nil"/>
                    <w:bottom w:val="nil"/>
                    <w:right w:val="nil"/>
                  </w:tcBorders>
                  <w:vAlign w:val="bottom"/>
                </w:tcPr>
                <w:p w14:paraId="71E3C2D5" w14:textId="45A627B5" w:rsidR="0EB8EEE8" w:rsidRDefault="0EB8EEE8" w:rsidP="0EB8EEE8">
                  <w:pPr>
                    <w:rPr>
                      <w:sz w:val="20"/>
                      <w:szCs w:val="20"/>
                    </w:rPr>
                  </w:pPr>
                </w:p>
              </w:tc>
              <w:tc>
                <w:tcPr>
                  <w:tcW w:w="2598" w:type="dxa"/>
                  <w:tcBorders>
                    <w:top w:val="nil"/>
                    <w:left w:val="nil"/>
                    <w:bottom w:val="nil"/>
                    <w:right w:val="nil"/>
                  </w:tcBorders>
                  <w:vAlign w:val="bottom"/>
                </w:tcPr>
                <w:p w14:paraId="5E00870C" w14:textId="36C41D86" w:rsidR="0EB8EEE8" w:rsidRDefault="0EB8EEE8" w:rsidP="0EB8EEE8">
                  <w:pPr>
                    <w:rPr>
                      <w:sz w:val="20"/>
                      <w:szCs w:val="20"/>
                    </w:rPr>
                  </w:pPr>
                </w:p>
              </w:tc>
              <w:tc>
                <w:tcPr>
                  <w:tcW w:w="2325" w:type="dxa"/>
                  <w:tcBorders>
                    <w:top w:val="nil"/>
                    <w:left w:val="nil"/>
                    <w:bottom w:val="nil"/>
                    <w:right w:val="nil"/>
                  </w:tcBorders>
                  <w:vAlign w:val="bottom"/>
                </w:tcPr>
                <w:p w14:paraId="18C18FDF" w14:textId="6C6B0E3E" w:rsidR="0EB8EEE8" w:rsidRDefault="0EB8EEE8" w:rsidP="0EB8EEE8">
                  <w:pPr>
                    <w:rPr>
                      <w:sz w:val="20"/>
                      <w:szCs w:val="20"/>
                    </w:rPr>
                  </w:pPr>
                </w:p>
              </w:tc>
              <w:tc>
                <w:tcPr>
                  <w:tcW w:w="2294" w:type="dxa"/>
                  <w:tcBorders>
                    <w:top w:val="nil"/>
                    <w:left w:val="nil"/>
                    <w:bottom w:val="nil"/>
                    <w:right w:val="nil"/>
                  </w:tcBorders>
                  <w:vAlign w:val="bottom"/>
                </w:tcPr>
                <w:p w14:paraId="2EF49A6F" w14:textId="497C254A" w:rsidR="0EB8EEE8" w:rsidRDefault="0EB8EEE8" w:rsidP="0EB8EEE8">
                  <w:pPr>
                    <w:rPr>
                      <w:sz w:val="20"/>
                      <w:szCs w:val="20"/>
                    </w:rPr>
                  </w:pPr>
                </w:p>
              </w:tc>
              <w:tc>
                <w:tcPr>
                  <w:tcW w:w="2233" w:type="dxa"/>
                  <w:tcBorders>
                    <w:top w:val="nil"/>
                    <w:left w:val="nil"/>
                    <w:bottom w:val="nil"/>
                    <w:right w:val="nil"/>
                  </w:tcBorders>
                  <w:vAlign w:val="bottom"/>
                </w:tcPr>
                <w:p w14:paraId="4F39BB8A" w14:textId="52F96FF0" w:rsidR="0EB8EEE8" w:rsidRDefault="0EB8EEE8" w:rsidP="0EB8EEE8">
                  <w:pPr>
                    <w:rPr>
                      <w:sz w:val="20"/>
                      <w:szCs w:val="20"/>
                    </w:rPr>
                  </w:pPr>
                </w:p>
              </w:tc>
              <w:tc>
                <w:tcPr>
                  <w:tcW w:w="2196" w:type="dxa"/>
                  <w:tcBorders>
                    <w:top w:val="nil"/>
                    <w:left w:val="nil"/>
                    <w:bottom w:val="nil"/>
                    <w:right w:val="nil"/>
                  </w:tcBorders>
                  <w:vAlign w:val="bottom"/>
                </w:tcPr>
                <w:p w14:paraId="5095D0FB" w14:textId="477A4233" w:rsidR="0EB8EEE8" w:rsidRDefault="0EB8EEE8" w:rsidP="0EB8EEE8">
                  <w:pPr>
                    <w:rPr>
                      <w:sz w:val="20"/>
                      <w:szCs w:val="20"/>
                    </w:rPr>
                  </w:pPr>
                </w:p>
              </w:tc>
              <w:tc>
                <w:tcPr>
                  <w:tcW w:w="2081" w:type="dxa"/>
                  <w:tcBorders>
                    <w:top w:val="nil"/>
                    <w:left w:val="nil"/>
                    <w:bottom w:val="nil"/>
                    <w:right w:val="nil"/>
                  </w:tcBorders>
                  <w:vAlign w:val="bottom"/>
                </w:tcPr>
                <w:p w14:paraId="10ECCE82" w14:textId="7DE9B78D" w:rsidR="0EB8EEE8" w:rsidRDefault="0EB8EEE8" w:rsidP="0EB8EEE8">
                  <w:pPr>
                    <w:rPr>
                      <w:sz w:val="20"/>
                      <w:szCs w:val="20"/>
                    </w:rPr>
                  </w:pPr>
                </w:p>
              </w:tc>
            </w:tr>
            <w:tr w:rsidR="0EB8EEE8" w14:paraId="13F46A9D" w14:textId="77777777" w:rsidTr="000513E1">
              <w:trPr>
                <w:trHeight w:val="300"/>
              </w:trPr>
              <w:tc>
                <w:tcPr>
                  <w:tcW w:w="1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2C1A6255" w14:textId="66104F1F" w:rsidR="0EB8EEE8" w:rsidRDefault="0EB8EEE8" w:rsidP="0EB8EEE8">
                  <w:pP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 xml:space="preserve"> </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237B5106" w14:textId="5FBD02A0" w:rsidR="0EB8EEE8" w:rsidRDefault="0EB8EEE8" w:rsidP="0EB8EEE8">
                  <w:pPr>
                    <w:jc w:val="center"/>
                    <w:rPr>
                      <w:rFonts w:ascii="Calibri" w:eastAsia="Calibri" w:hAnsi="Calibri" w:cs="Calibri"/>
                      <w:b/>
                      <w:bCs/>
                      <w:color w:val="000000" w:themeColor="text1"/>
                      <w:sz w:val="18"/>
                      <w:szCs w:val="18"/>
                    </w:rPr>
                  </w:pPr>
                  <w:r w:rsidRPr="0EB8EEE8">
                    <w:rPr>
                      <w:rFonts w:ascii="Calibri" w:eastAsia="Calibri" w:hAnsi="Calibri" w:cs="Calibri"/>
                      <w:b/>
                      <w:bCs/>
                      <w:color w:val="000000" w:themeColor="text1"/>
                      <w:sz w:val="20"/>
                      <w:szCs w:val="20"/>
                    </w:rPr>
                    <w:t>Autumn 1</w:t>
                  </w: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5CD75FEB" w14:textId="4CDF359B" w:rsidR="0EB8EEE8" w:rsidRDefault="0EB8EEE8" w:rsidP="0EB8EEE8">
                  <w:pPr>
                    <w:jc w:val="center"/>
                    <w:rPr>
                      <w:rFonts w:ascii="Calibri" w:eastAsia="Calibri" w:hAnsi="Calibri" w:cs="Calibri"/>
                      <w:b/>
                      <w:bCs/>
                      <w:color w:val="000000" w:themeColor="text1"/>
                      <w:sz w:val="18"/>
                      <w:szCs w:val="18"/>
                    </w:rPr>
                  </w:pPr>
                  <w:r w:rsidRPr="0EB8EEE8">
                    <w:rPr>
                      <w:rFonts w:ascii="Calibri" w:eastAsia="Calibri" w:hAnsi="Calibri" w:cs="Calibri"/>
                      <w:b/>
                      <w:bCs/>
                      <w:color w:val="000000" w:themeColor="text1"/>
                      <w:sz w:val="20"/>
                      <w:szCs w:val="20"/>
                    </w:rPr>
                    <w:t>Autumn 2</w:t>
                  </w:r>
                </w:p>
              </w:tc>
              <w:tc>
                <w:tcPr>
                  <w:tcW w:w="2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236B8135" w14:textId="58B642B9" w:rsidR="0EB8EEE8" w:rsidRDefault="0EB8EEE8" w:rsidP="0EB8EEE8">
                  <w:pPr>
                    <w:jc w:val="center"/>
                    <w:rPr>
                      <w:rFonts w:ascii="Calibri" w:eastAsia="Calibri" w:hAnsi="Calibri" w:cs="Calibri"/>
                      <w:b/>
                      <w:bCs/>
                      <w:color w:val="000000" w:themeColor="text1"/>
                      <w:sz w:val="18"/>
                      <w:szCs w:val="18"/>
                    </w:rPr>
                  </w:pPr>
                  <w:r w:rsidRPr="0EB8EEE8">
                    <w:rPr>
                      <w:rFonts w:ascii="Calibri" w:eastAsia="Calibri" w:hAnsi="Calibri" w:cs="Calibri"/>
                      <w:b/>
                      <w:bCs/>
                      <w:color w:val="000000" w:themeColor="text1"/>
                      <w:sz w:val="20"/>
                      <w:szCs w:val="20"/>
                    </w:rPr>
                    <w:t>Spring 1</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46890125" w14:textId="4B4506D3" w:rsidR="0EB8EEE8" w:rsidRDefault="0EB8EEE8" w:rsidP="0EB8EEE8">
                  <w:pPr>
                    <w:jc w:val="center"/>
                    <w:rPr>
                      <w:rFonts w:ascii="Calibri" w:eastAsia="Calibri" w:hAnsi="Calibri" w:cs="Calibri"/>
                      <w:b/>
                      <w:bCs/>
                      <w:color w:val="000000" w:themeColor="text1"/>
                      <w:sz w:val="18"/>
                      <w:szCs w:val="18"/>
                    </w:rPr>
                  </w:pPr>
                  <w:r w:rsidRPr="0EB8EEE8">
                    <w:rPr>
                      <w:rFonts w:ascii="Calibri" w:eastAsia="Calibri" w:hAnsi="Calibri" w:cs="Calibri"/>
                      <w:b/>
                      <w:bCs/>
                      <w:color w:val="000000" w:themeColor="text1"/>
                      <w:sz w:val="20"/>
                      <w:szCs w:val="20"/>
                    </w:rPr>
                    <w:t>Spring 2</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6E72872D" w14:textId="3040CC6B" w:rsidR="0EB8EEE8" w:rsidRDefault="0EB8EEE8" w:rsidP="0EB8EEE8">
                  <w:pPr>
                    <w:jc w:val="center"/>
                    <w:rPr>
                      <w:rFonts w:ascii="Calibri" w:eastAsia="Calibri" w:hAnsi="Calibri" w:cs="Calibri"/>
                      <w:b/>
                      <w:bCs/>
                      <w:color w:val="000000" w:themeColor="text1"/>
                      <w:sz w:val="18"/>
                      <w:szCs w:val="18"/>
                    </w:rPr>
                  </w:pPr>
                  <w:r w:rsidRPr="0EB8EEE8">
                    <w:rPr>
                      <w:rFonts w:ascii="Calibri" w:eastAsia="Calibri" w:hAnsi="Calibri" w:cs="Calibri"/>
                      <w:b/>
                      <w:bCs/>
                      <w:color w:val="000000" w:themeColor="text1"/>
                      <w:sz w:val="20"/>
                      <w:szCs w:val="20"/>
                    </w:rPr>
                    <w:t>Summer 1</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33D4EC57" w14:textId="5B433620" w:rsidR="0EB8EEE8" w:rsidRDefault="0EB8EEE8" w:rsidP="0EB8EEE8">
                  <w:pPr>
                    <w:jc w:val="center"/>
                    <w:rPr>
                      <w:rFonts w:ascii="Calibri" w:eastAsia="Calibri" w:hAnsi="Calibri" w:cs="Calibri"/>
                      <w:b/>
                      <w:bCs/>
                      <w:color w:val="000000" w:themeColor="text1"/>
                      <w:sz w:val="18"/>
                      <w:szCs w:val="18"/>
                    </w:rPr>
                  </w:pPr>
                  <w:r w:rsidRPr="0EB8EEE8">
                    <w:rPr>
                      <w:rFonts w:ascii="Calibri" w:eastAsia="Calibri" w:hAnsi="Calibri" w:cs="Calibri"/>
                      <w:b/>
                      <w:bCs/>
                      <w:color w:val="000000" w:themeColor="text1"/>
                      <w:sz w:val="20"/>
                      <w:szCs w:val="20"/>
                    </w:rPr>
                    <w:t>Summer 2</w:t>
                  </w:r>
                </w:p>
              </w:tc>
            </w:tr>
            <w:tr w:rsidR="0EB8EEE8" w14:paraId="3FC90A36" w14:textId="77777777" w:rsidTr="000513E1">
              <w:trPr>
                <w:trHeight w:val="300"/>
              </w:trPr>
              <w:tc>
                <w:tcPr>
                  <w:tcW w:w="1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0AEC8D46" w14:textId="6FEEEE6B" w:rsidR="0EB8EEE8" w:rsidRDefault="0EB8EEE8" w:rsidP="0EB8EEE8">
                  <w:pPr>
                    <w:jc w:val="center"/>
                    <w:rPr>
                      <w:rFonts w:ascii="Calibri" w:eastAsia="Calibri" w:hAnsi="Calibri" w:cs="Calibri"/>
                      <w:b/>
                      <w:bCs/>
                      <w:color w:val="000000" w:themeColor="text1"/>
                      <w:sz w:val="18"/>
                      <w:szCs w:val="18"/>
                    </w:rPr>
                  </w:pPr>
                  <w:r w:rsidRPr="0EB8EEE8">
                    <w:rPr>
                      <w:rFonts w:ascii="Calibri" w:eastAsia="Calibri" w:hAnsi="Calibri" w:cs="Calibri"/>
                      <w:b/>
                      <w:bCs/>
                      <w:color w:val="000000" w:themeColor="text1"/>
                      <w:sz w:val="20"/>
                      <w:szCs w:val="20"/>
                    </w:rPr>
                    <w:t>EYFS</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E1C477" w14:textId="4E87E9E5"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Fundamental Movements</w:t>
                  </w: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02EC46" w14:textId="49990DDB"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Gymnastics/</w:t>
                  </w:r>
                  <w:r>
                    <w:br/>
                  </w:r>
                  <w:r w:rsidRPr="0EB8EEE8">
                    <w:rPr>
                      <w:rFonts w:ascii="Calibri" w:eastAsia="Calibri" w:hAnsi="Calibri" w:cs="Calibri"/>
                      <w:color w:val="000000" w:themeColor="text1"/>
                      <w:sz w:val="18"/>
                      <w:szCs w:val="18"/>
                    </w:rPr>
                    <w:t xml:space="preserve"> Fundamentals</w:t>
                  </w:r>
                </w:p>
              </w:tc>
              <w:tc>
                <w:tcPr>
                  <w:tcW w:w="2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758012" w14:textId="18375D70" w:rsidR="0EB8EEE8" w:rsidRDefault="0EB8EEE8" w:rsidP="0EB8EEE8">
                  <w:pPr>
                    <w:jc w:val="center"/>
                    <w:rPr>
                      <w:rFonts w:ascii="Calibri" w:eastAsia="Calibri" w:hAnsi="Calibri" w:cs="Calibri"/>
                      <w:color w:val="000000" w:themeColor="text1"/>
                      <w:sz w:val="18"/>
                      <w:szCs w:val="18"/>
                    </w:rPr>
                  </w:pPr>
                  <w:r w:rsidRPr="0EB8EEE8">
                    <w:rPr>
                      <w:rFonts w:ascii="Calibri" w:eastAsia="Calibri" w:hAnsi="Calibri" w:cs="Calibri"/>
                      <w:color w:val="000000" w:themeColor="text1"/>
                      <w:sz w:val="18"/>
                      <w:szCs w:val="18"/>
                    </w:rPr>
                    <w:t>Dance</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2A7A8A" w14:textId="7611B972"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Throw, Catch, Passing &amp; Receive</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0DBDA" w14:textId="4E225E4C"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Team Building/problem solving</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606EAA" w14:textId="3EA08F1D"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Athletics</w:t>
                  </w:r>
                </w:p>
              </w:tc>
            </w:tr>
            <w:tr w:rsidR="0EB8EEE8" w14:paraId="7735968E" w14:textId="77777777" w:rsidTr="000513E1">
              <w:trPr>
                <w:trHeight w:val="300"/>
              </w:trPr>
              <w:tc>
                <w:tcPr>
                  <w:tcW w:w="1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6" w:themeFill="accent4" w:themeFillTint="99"/>
                  <w:vAlign w:val="center"/>
                </w:tcPr>
                <w:p w14:paraId="754DF228" w14:textId="50A58616" w:rsidR="0EB8EEE8" w:rsidRDefault="0EB8EEE8" w:rsidP="0EB8EEE8">
                  <w:pPr>
                    <w:jc w:val="center"/>
                    <w:rPr>
                      <w:rFonts w:ascii="Calibri" w:eastAsia="Calibri" w:hAnsi="Calibri" w:cs="Calibri"/>
                      <w:b/>
                      <w:bCs/>
                      <w:color w:val="000000" w:themeColor="text1"/>
                      <w:sz w:val="18"/>
                      <w:szCs w:val="18"/>
                    </w:rPr>
                  </w:pPr>
                  <w:r w:rsidRPr="0EB8EEE8">
                    <w:rPr>
                      <w:rFonts w:ascii="Calibri" w:eastAsia="Calibri" w:hAnsi="Calibri" w:cs="Calibri"/>
                      <w:b/>
                      <w:bCs/>
                      <w:color w:val="000000" w:themeColor="text1"/>
                      <w:sz w:val="20"/>
                      <w:szCs w:val="20"/>
                    </w:rPr>
                    <w:t>Year 1 &amp; 2</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E40EA6" w14:textId="3583ADA0"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 xml:space="preserve">Invasion Games </w:t>
                  </w: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2D0948" w14:textId="641A148A"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 xml:space="preserve">Gymnastics </w:t>
                  </w:r>
                </w:p>
              </w:tc>
              <w:tc>
                <w:tcPr>
                  <w:tcW w:w="2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143383" w14:textId="02FFA7BE"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Dance</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A372E2" w14:textId="30885F3F"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Ball skills</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C04C1B" w14:textId="74C954A9"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 xml:space="preserve">Striking &amp; fielding games </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4820FB" w14:textId="505888AD"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 xml:space="preserve">Athletics </w:t>
                  </w:r>
                </w:p>
              </w:tc>
            </w:tr>
            <w:tr w:rsidR="0EB8EEE8" w14:paraId="47C4DB7B" w14:textId="77777777" w:rsidTr="000513E1">
              <w:trPr>
                <w:trHeight w:val="300"/>
              </w:trPr>
              <w:tc>
                <w:tcPr>
                  <w:tcW w:w="1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6" w:themeFill="accent4" w:themeFillTint="99"/>
                  <w:vAlign w:val="center"/>
                </w:tcPr>
                <w:p w14:paraId="517CAA31" w14:textId="4338A121" w:rsidR="0EB8EEE8" w:rsidRDefault="0EB8EEE8" w:rsidP="0EB8EEE8">
                  <w:pPr>
                    <w:jc w:val="center"/>
                    <w:rPr>
                      <w:rFonts w:ascii="Calibri" w:eastAsia="Calibri" w:hAnsi="Calibri" w:cs="Calibri"/>
                      <w:b/>
                      <w:bCs/>
                      <w:color w:val="000000" w:themeColor="text1"/>
                      <w:sz w:val="18"/>
                      <w:szCs w:val="18"/>
                    </w:rPr>
                  </w:pPr>
                  <w:r w:rsidRPr="0EB8EEE8">
                    <w:rPr>
                      <w:rFonts w:ascii="Calibri" w:eastAsia="Calibri" w:hAnsi="Calibri" w:cs="Calibri"/>
                      <w:b/>
                      <w:bCs/>
                      <w:color w:val="000000" w:themeColor="text1"/>
                      <w:sz w:val="20"/>
                      <w:szCs w:val="20"/>
                    </w:rPr>
                    <w:t xml:space="preserve"> </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vAlign w:val="center"/>
                </w:tcPr>
                <w:p w14:paraId="3514706B" w14:textId="768C8EB0" w:rsidR="0EB8EEE8" w:rsidRDefault="0EB8EEE8" w:rsidP="0EB8EEE8">
                  <w:pPr>
                    <w:jc w:val="center"/>
                    <w:rPr>
                      <w:rFonts w:ascii="Calibri" w:eastAsia="Calibri" w:hAnsi="Calibri" w:cs="Calibri"/>
                      <w:i/>
                      <w:iCs/>
                      <w:color w:val="000000" w:themeColor="text1"/>
                      <w:sz w:val="12"/>
                      <w:szCs w:val="12"/>
                    </w:rPr>
                  </w:pPr>
                  <w:r w:rsidRPr="0EB8EEE8">
                    <w:rPr>
                      <w:rFonts w:ascii="Calibri" w:eastAsia="Calibri" w:hAnsi="Calibri" w:cs="Calibri"/>
                      <w:i/>
                      <w:iCs/>
                      <w:color w:val="000000" w:themeColor="text1"/>
                      <w:sz w:val="14"/>
                      <w:szCs w:val="14"/>
                    </w:rPr>
                    <w:t>Attacking and defending principles - dribbling focused sports (handball, basketball, hockey)</w:t>
                  </w: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vAlign w:val="center"/>
                </w:tcPr>
                <w:p w14:paraId="788EBFB4" w14:textId="4BDFC050" w:rsidR="0EB8EEE8" w:rsidRDefault="0EB8EEE8" w:rsidP="0EB8EEE8">
                  <w:pPr>
                    <w:jc w:val="center"/>
                    <w:rPr>
                      <w:rFonts w:ascii="Calibri" w:eastAsia="Calibri" w:hAnsi="Calibri" w:cs="Calibri"/>
                      <w:i/>
                      <w:iCs/>
                      <w:color w:val="000000" w:themeColor="text1"/>
                      <w:sz w:val="14"/>
                      <w:szCs w:val="14"/>
                    </w:rPr>
                  </w:pPr>
                  <w:r w:rsidRPr="0EB8EEE8">
                    <w:rPr>
                      <w:rFonts w:ascii="Calibri" w:eastAsia="Calibri" w:hAnsi="Calibri" w:cs="Calibri"/>
                      <w:i/>
                      <w:iCs/>
                      <w:color w:val="000000" w:themeColor="text1"/>
                      <w:sz w:val="16"/>
                      <w:szCs w:val="16"/>
                    </w:rPr>
                    <w:t>Jump, roll, balance, support</w:t>
                  </w:r>
                </w:p>
              </w:tc>
              <w:tc>
                <w:tcPr>
                  <w:tcW w:w="2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vAlign w:val="center"/>
                </w:tcPr>
                <w:p w14:paraId="4CAE53C8" w14:textId="161DBBB2" w:rsidR="0EB8EEE8" w:rsidRDefault="0EB8EEE8" w:rsidP="0EB8EEE8">
                  <w:pPr>
                    <w:jc w:val="center"/>
                    <w:rPr>
                      <w:rFonts w:ascii="Calibri" w:eastAsia="Calibri" w:hAnsi="Calibri" w:cs="Calibri"/>
                      <w:i/>
                      <w:iCs/>
                      <w:color w:val="000000" w:themeColor="text1"/>
                      <w:sz w:val="14"/>
                      <w:szCs w:val="14"/>
                    </w:rPr>
                  </w:pPr>
                  <w:r w:rsidRPr="0EB8EEE8">
                    <w:rPr>
                      <w:rFonts w:ascii="Calibri" w:eastAsia="Calibri" w:hAnsi="Calibri" w:cs="Calibri"/>
                      <w:i/>
                      <w:iCs/>
                      <w:color w:val="000000" w:themeColor="text1"/>
                      <w:sz w:val="16"/>
                      <w:szCs w:val="16"/>
                    </w:rPr>
                    <w:t>Basic travels, sequence, spacing</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vAlign w:val="center"/>
                </w:tcPr>
                <w:p w14:paraId="7B3C629B" w14:textId="5F8F098D" w:rsidR="0EB8EEE8" w:rsidRDefault="0EB8EEE8" w:rsidP="0EB8EEE8">
                  <w:pPr>
                    <w:jc w:val="center"/>
                    <w:rPr>
                      <w:rFonts w:ascii="Calibri" w:eastAsia="Calibri" w:hAnsi="Calibri" w:cs="Calibri"/>
                      <w:i/>
                      <w:iCs/>
                      <w:color w:val="000000" w:themeColor="text1"/>
                      <w:sz w:val="14"/>
                      <w:szCs w:val="14"/>
                    </w:rPr>
                  </w:pPr>
                  <w:r w:rsidRPr="0EB8EEE8">
                    <w:rPr>
                      <w:rFonts w:ascii="Calibri" w:eastAsia="Calibri" w:hAnsi="Calibri" w:cs="Calibri"/>
                      <w:i/>
                      <w:iCs/>
                      <w:color w:val="000000" w:themeColor="text1"/>
                      <w:sz w:val="16"/>
                      <w:szCs w:val="16"/>
                    </w:rPr>
                    <w:t>dribbling, throwing accuracy, bouncing, passing, receiving</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vAlign w:val="center"/>
                </w:tcPr>
                <w:p w14:paraId="3214389F" w14:textId="20482D06" w:rsidR="0EB8EEE8" w:rsidRDefault="0EB8EEE8" w:rsidP="0EB8EEE8">
                  <w:pPr>
                    <w:jc w:val="center"/>
                    <w:rPr>
                      <w:rFonts w:ascii="Calibri" w:eastAsia="Calibri" w:hAnsi="Calibri" w:cs="Calibri"/>
                      <w:i/>
                      <w:iCs/>
                      <w:color w:val="000000" w:themeColor="text1"/>
                      <w:sz w:val="14"/>
                      <w:szCs w:val="14"/>
                    </w:rPr>
                  </w:pPr>
                  <w:r w:rsidRPr="0EB8EEE8">
                    <w:rPr>
                      <w:rFonts w:ascii="Calibri" w:eastAsia="Calibri" w:hAnsi="Calibri" w:cs="Calibri"/>
                      <w:i/>
                      <w:iCs/>
                      <w:color w:val="000000" w:themeColor="text1"/>
                      <w:sz w:val="16"/>
                      <w:szCs w:val="16"/>
                    </w:rPr>
                    <w:t xml:space="preserve">Fielding, backing up, striking with direction </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vAlign w:val="center"/>
                </w:tcPr>
                <w:p w14:paraId="659676A3" w14:textId="1903BA74" w:rsidR="0EB8EEE8" w:rsidRDefault="0EB8EEE8" w:rsidP="0EB8EEE8">
                  <w:pPr>
                    <w:jc w:val="center"/>
                    <w:rPr>
                      <w:rFonts w:ascii="Calibri" w:eastAsia="Calibri" w:hAnsi="Calibri" w:cs="Calibri"/>
                      <w:i/>
                      <w:iCs/>
                      <w:color w:val="000000" w:themeColor="text1"/>
                      <w:sz w:val="14"/>
                      <w:szCs w:val="14"/>
                    </w:rPr>
                  </w:pPr>
                  <w:r w:rsidRPr="0EB8EEE8">
                    <w:rPr>
                      <w:rFonts w:ascii="Calibri" w:eastAsia="Calibri" w:hAnsi="Calibri" w:cs="Calibri"/>
                      <w:i/>
                      <w:iCs/>
                      <w:color w:val="000000" w:themeColor="text1"/>
                      <w:sz w:val="16"/>
                      <w:szCs w:val="16"/>
                    </w:rPr>
                    <w:t xml:space="preserve">Run, jump, throw </w:t>
                  </w:r>
                </w:p>
              </w:tc>
            </w:tr>
            <w:tr w:rsidR="0EB8EEE8" w14:paraId="4D7B010F" w14:textId="77777777" w:rsidTr="000513E1">
              <w:trPr>
                <w:trHeight w:val="300"/>
              </w:trPr>
              <w:tc>
                <w:tcPr>
                  <w:tcW w:w="1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4"/>
                  <w:vAlign w:val="center"/>
                </w:tcPr>
                <w:p w14:paraId="51584263" w14:textId="79CD8457" w:rsidR="0EB8EEE8" w:rsidRDefault="0EB8EEE8" w:rsidP="0EB8EEE8">
                  <w:pPr>
                    <w:jc w:val="center"/>
                    <w:rPr>
                      <w:rFonts w:ascii="Calibri" w:eastAsia="Calibri" w:hAnsi="Calibri" w:cs="Calibri"/>
                      <w:b/>
                      <w:bCs/>
                      <w:color w:val="000000" w:themeColor="text1"/>
                      <w:sz w:val="18"/>
                      <w:szCs w:val="18"/>
                    </w:rPr>
                  </w:pPr>
                  <w:r w:rsidRPr="0EB8EEE8">
                    <w:rPr>
                      <w:rFonts w:ascii="Calibri" w:eastAsia="Calibri" w:hAnsi="Calibri" w:cs="Calibri"/>
                      <w:b/>
                      <w:bCs/>
                      <w:color w:val="000000" w:themeColor="text1"/>
                      <w:sz w:val="20"/>
                      <w:szCs w:val="20"/>
                    </w:rPr>
                    <w:t xml:space="preserve">Year 3 &amp; 4 </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4DFDF2" w14:textId="09D62F56"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Invasion games - Tag Rugby focus</w:t>
                  </w: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D26B7F" w14:textId="782C688C"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Gymnastics</w:t>
                  </w:r>
                </w:p>
              </w:tc>
              <w:tc>
                <w:tcPr>
                  <w:tcW w:w="2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1932C7" w14:textId="69DE9880"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Dance</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995CC1" w14:textId="2E9BAE5D"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Handball</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21C00F" w14:textId="57C951F5"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Tennis</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FD87E7" w14:textId="4F7DA69A"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Striking and Fielding games</w:t>
                  </w:r>
                </w:p>
              </w:tc>
            </w:tr>
            <w:tr w:rsidR="0EB8EEE8" w14:paraId="620A3996" w14:textId="77777777" w:rsidTr="000513E1">
              <w:trPr>
                <w:trHeight w:val="300"/>
              </w:trPr>
              <w:tc>
                <w:tcPr>
                  <w:tcW w:w="1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4"/>
                  <w:vAlign w:val="center"/>
                </w:tcPr>
                <w:p w14:paraId="49C2074E" w14:textId="4712055A" w:rsidR="0EB8EEE8" w:rsidRDefault="0EB8EEE8" w:rsidP="0EB8EEE8">
                  <w:pPr>
                    <w:jc w:val="center"/>
                    <w:rPr>
                      <w:rFonts w:ascii="Calibri" w:eastAsia="Calibri" w:hAnsi="Calibri" w:cs="Calibri"/>
                      <w:b/>
                      <w:bCs/>
                      <w:color w:val="000000" w:themeColor="text1"/>
                      <w:sz w:val="18"/>
                      <w:szCs w:val="18"/>
                    </w:rPr>
                  </w:pPr>
                  <w:r w:rsidRPr="0EB8EEE8">
                    <w:rPr>
                      <w:rFonts w:ascii="Calibri" w:eastAsia="Calibri" w:hAnsi="Calibri" w:cs="Calibri"/>
                      <w:b/>
                      <w:bCs/>
                      <w:color w:val="000000" w:themeColor="text1"/>
                      <w:sz w:val="20"/>
                      <w:szCs w:val="20"/>
                    </w:rPr>
                    <w:t xml:space="preserve"> </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vAlign w:val="center"/>
                </w:tcPr>
                <w:p w14:paraId="1BEE7F87" w14:textId="367B89B1" w:rsidR="0EB8EEE8" w:rsidRDefault="0EB8EEE8" w:rsidP="0EB8EEE8">
                  <w:pPr>
                    <w:jc w:val="center"/>
                    <w:rPr>
                      <w:rFonts w:ascii="Calibri" w:eastAsia="Calibri" w:hAnsi="Calibri" w:cs="Calibri"/>
                      <w:i/>
                      <w:iCs/>
                      <w:color w:val="000000" w:themeColor="text1"/>
                      <w:sz w:val="14"/>
                      <w:szCs w:val="14"/>
                    </w:rPr>
                  </w:pPr>
                  <w:r w:rsidRPr="0EB8EEE8">
                    <w:rPr>
                      <w:rFonts w:ascii="Calibri" w:eastAsia="Calibri" w:hAnsi="Calibri" w:cs="Calibri"/>
                      <w:i/>
                      <w:iCs/>
                      <w:color w:val="000000" w:themeColor="text1"/>
                      <w:sz w:val="16"/>
                      <w:szCs w:val="16"/>
                    </w:rPr>
                    <w:t xml:space="preserve">Attack v defence invasion </w:t>
                  </w:r>
                  <w:proofErr w:type="spellStart"/>
                  <w:r w:rsidRPr="0EB8EEE8">
                    <w:rPr>
                      <w:rFonts w:ascii="Calibri" w:eastAsia="Calibri" w:hAnsi="Calibri" w:cs="Calibri"/>
                      <w:i/>
                      <w:iCs/>
                      <w:color w:val="000000" w:themeColor="text1"/>
                      <w:sz w:val="16"/>
                      <w:szCs w:val="16"/>
                    </w:rPr>
                    <w:t>hames</w:t>
                  </w:r>
                  <w:proofErr w:type="spellEnd"/>
                  <w:r w:rsidRPr="0EB8EEE8">
                    <w:rPr>
                      <w:rFonts w:ascii="Calibri" w:eastAsia="Calibri" w:hAnsi="Calibri" w:cs="Calibri"/>
                      <w:i/>
                      <w:iCs/>
                      <w:color w:val="000000" w:themeColor="text1"/>
                      <w:sz w:val="16"/>
                      <w:szCs w:val="16"/>
                    </w:rPr>
                    <w:t xml:space="preserve"> Evading defenders and passing skills. Rugby/end zone games</w:t>
                  </w: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vAlign w:val="center"/>
                </w:tcPr>
                <w:p w14:paraId="6C26B7FD" w14:textId="31BCB661" w:rsidR="0EB8EEE8" w:rsidRDefault="0EB8EEE8" w:rsidP="0EB8EEE8">
                  <w:pPr>
                    <w:jc w:val="center"/>
                    <w:rPr>
                      <w:rFonts w:ascii="Calibri" w:eastAsia="Calibri" w:hAnsi="Calibri" w:cs="Calibri"/>
                      <w:i/>
                      <w:iCs/>
                      <w:color w:val="000000" w:themeColor="text1"/>
                      <w:sz w:val="14"/>
                      <w:szCs w:val="14"/>
                    </w:rPr>
                  </w:pPr>
                  <w:r w:rsidRPr="0EB8EEE8">
                    <w:rPr>
                      <w:rFonts w:ascii="Calibri" w:eastAsia="Calibri" w:hAnsi="Calibri" w:cs="Calibri"/>
                      <w:i/>
                      <w:iCs/>
                      <w:color w:val="000000" w:themeColor="text1"/>
                      <w:sz w:val="16"/>
                      <w:szCs w:val="16"/>
                    </w:rPr>
                    <w:t>Sequence, group work, transition</w:t>
                  </w:r>
                </w:p>
              </w:tc>
              <w:tc>
                <w:tcPr>
                  <w:tcW w:w="2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vAlign w:val="center"/>
                </w:tcPr>
                <w:p w14:paraId="3C5CD640" w14:textId="7EB3E9F9" w:rsidR="0EB8EEE8" w:rsidRDefault="0EB8EEE8" w:rsidP="0EB8EEE8">
                  <w:pPr>
                    <w:jc w:val="center"/>
                    <w:rPr>
                      <w:rFonts w:ascii="Calibri" w:eastAsia="Calibri" w:hAnsi="Calibri" w:cs="Calibri"/>
                      <w:i/>
                      <w:iCs/>
                      <w:color w:val="000000" w:themeColor="text1"/>
                      <w:sz w:val="14"/>
                      <w:szCs w:val="14"/>
                    </w:rPr>
                  </w:pPr>
                  <w:r w:rsidRPr="0EB8EEE8">
                    <w:rPr>
                      <w:rFonts w:ascii="Calibri" w:eastAsia="Calibri" w:hAnsi="Calibri" w:cs="Calibri"/>
                      <w:i/>
                      <w:iCs/>
                      <w:color w:val="000000" w:themeColor="text1"/>
                      <w:sz w:val="16"/>
                      <w:szCs w:val="16"/>
                    </w:rPr>
                    <w:t>Group choreography</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vAlign w:val="center"/>
                </w:tcPr>
                <w:p w14:paraId="16015FCA" w14:textId="7424E286" w:rsidR="0EB8EEE8" w:rsidRDefault="0EB8EEE8" w:rsidP="0EB8EEE8">
                  <w:pPr>
                    <w:jc w:val="center"/>
                    <w:rPr>
                      <w:rFonts w:ascii="Calibri" w:eastAsia="Calibri" w:hAnsi="Calibri" w:cs="Calibri"/>
                      <w:i/>
                      <w:iCs/>
                      <w:color w:val="000000" w:themeColor="text1"/>
                      <w:sz w:val="14"/>
                      <w:szCs w:val="14"/>
                    </w:rPr>
                  </w:pPr>
                  <w:r w:rsidRPr="0EB8EEE8">
                    <w:rPr>
                      <w:rFonts w:ascii="Calibri" w:eastAsia="Calibri" w:hAnsi="Calibri" w:cs="Calibri"/>
                      <w:i/>
                      <w:iCs/>
                      <w:color w:val="000000" w:themeColor="text1"/>
                      <w:sz w:val="16"/>
                      <w:szCs w:val="16"/>
                    </w:rPr>
                    <w:t xml:space="preserve">Skills: Throwing, catching, movement, evasion. </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vAlign w:val="center"/>
                </w:tcPr>
                <w:p w14:paraId="00759C73" w14:textId="10A9D7A3" w:rsidR="0EB8EEE8" w:rsidRDefault="0EB8EEE8" w:rsidP="0EB8EEE8">
                  <w:pPr>
                    <w:jc w:val="center"/>
                    <w:rPr>
                      <w:rFonts w:ascii="Calibri" w:eastAsia="Calibri" w:hAnsi="Calibri" w:cs="Calibri"/>
                      <w:i/>
                      <w:iCs/>
                      <w:color w:val="000000" w:themeColor="text1"/>
                      <w:sz w:val="14"/>
                      <w:szCs w:val="14"/>
                    </w:rPr>
                  </w:pPr>
                  <w:r w:rsidRPr="0EB8EEE8">
                    <w:rPr>
                      <w:rFonts w:ascii="Calibri" w:eastAsia="Calibri" w:hAnsi="Calibri" w:cs="Calibri"/>
                      <w:i/>
                      <w:iCs/>
                      <w:color w:val="000000" w:themeColor="text1"/>
                      <w:sz w:val="16"/>
                      <w:szCs w:val="16"/>
                    </w:rPr>
                    <w:t>Striking with accuracy. Forehand and backhand.</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vAlign w:val="center"/>
                </w:tcPr>
                <w:p w14:paraId="21A7AF07" w14:textId="33935421" w:rsidR="0EB8EEE8" w:rsidRDefault="0EB8EEE8" w:rsidP="0EB8EEE8">
                  <w:pPr>
                    <w:jc w:val="center"/>
                    <w:rPr>
                      <w:rFonts w:ascii="Calibri" w:eastAsia="Calibri" w:hAnsi="Calibri" w:cs="Calibri"/>
                      <w:i/>
                      <w:iCs/>
                      <w:color w:val="000000" w:themeColor="text1"/>
                      <w:sz w:val="14"/>
                      <w:szCs w:val="14"/>
                    </w:rPr>
                  </w:pPr>
                  <w:r w:rsidRPr="0EB8EEE8">
                    <w:rPr>
                      <w:rFonts w:ascii="Calibri" w:eastAsia="Calibri" w:hAnsi="Calibri" w:cs="Calibri"/>
                      <w:i/>
                      <w:iCs/>
                      <w:color w:val="000000" w:themeColor="text1"/>
                      <w:sz w:val="16"/>
                      <w:szCs w:val="16"/>
                    </w:rPr>
                    <w:t>Cricket, kickball and rounders skills</w:t>
                  </w:r>
                </w:p>
              </w:tc>
            </w:tr>
            <w:tr w:rsidR="0EB8EEE8" w14:paraId="75BD5979" w14:textId="77777777" w:rsidTr="000513E1">
              <w:trPr>
                <w:trHeight w:val="300"/>
              </w:trPr>
              <w:tc>
                <w:tcPr>
                  <w:tcW w:w="1627" w:type="dxa"/>
                  <w:tcBorders>
                    <w:top w:val="single" w:sz="4" w:space="0" w:color="000000" w:themeColor="text1"/>
                    <w:left w:val="single" w:sz="4" w:space="0" w:color="000000" w:themeColor="text1"/>
                    <w:bottom w:val="nil"/>
                    <w:right w:val="single" w:sz="4" w:space="0" w:color="000000" w:themeColor="text1"/>
                  </w:tcBorders>
                  <w:shd w:val="clear" w:color="auto" w:fill="70AD47" w:themeFill="accent6"/>
                  <w:vAlign w:val="center"/>
                </w:tcPr>
                <w:p w14:paraId="1897BE7F" w14:textId="1444638B" w:rsidR="0EB8EEE8" w:rsidRDefault="0EB8EEE8" w:rsidP="0EB8EEE8">
                  <w:pPr>
                    <w:jc w:val="center"/>
                    <w:rPr>
                      <w:rFonts w:ascii="Calibri" w:eastAsia="Calibri" w:hAnsi="Calibri" w:cs="Calibri"/>
                      <w:b/>
                      <w:bCs/>
                      <w:color w:val="000000" w:themeColor="text1"/>
                      <w:sz w:val="18"/>
                      <w:szCs w:val="18"/>
                    </w:rPr>
                  </w:pPr>
                  <w:r w:rsidRPr="0EB8EEE8">
                    <w:rPr>
                      <w:rFonts w:ascii="Calibri" w:eastAsia="Calibri" w:hAnsi="Calibri" w:cs="Calibri"/>
                      <w:b/>
                      <w:bCs/>
                      <w:color w:val="000000" w:themeColor="text1"/>
                      <w:sz w:val="20"/>
                      <w:szCs w:val="20"/>
                    </w:rPr>
                    <w:t>Year 5 &amp; 6</w:t>
                  </w:r>
                </w:p>
              </w:tc>
              <w:tc>
                <w:tcPr>
                  <w:tcW w:w="2598" w:type="dxa"/>
                  <w:tcBorders>
                    <w:top w:val="single" w:sz="4" w:space="0" w:color="000000" w:themeColor="text1"/>
                    <w:left w:val="single" w:sz="4" w:space="0" w:color="000000" w:themeColor="text1"/>
                    <w:bottom w:val="nil"/>
                    <w:right w:val="single" w:sz="4" w:space="0" w:color="000000" w:themeColor="text1"/>
                  </w:tcBorders>
                  <w:vAlign w:val="center"/>
                </w:tcPr>
                <w:p w14:paraId="0DED25DC" w14:textId="2CB8CB39"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Tag Rugby</w:t>
                  </w:r>
                </w:p>
              </w:tc>
              <w:tc>
                <w:tcPr>
                  <w:tcW w:w="2325" w:type="dxa"/>
                  <w:tcBorders>
                    <w:top w:val="single" w:sz="4" w:space="0" w:color="000000" w:themeColor="text1"/>
                    <w:left w:val="single" w:sz="4" w:space="0" w:color="000000" w:themeColor="text1"/>
                    <w:bottom w:val="nil"/>
                    <w:right w:val="single" w:sz="4" w:space="0" w:color="000000" w:themeColor="text1"/>
                  </w:tcBorders>
                  <w:vAlign w:val="center"/>
                </w:tcPr>
                <w:p w14:paraId="4CA218AD" w14:textId="187A2916"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 xml:space="preserve">Gymnastics </w:t>
                  </w:r>
                </w:p>
              </w:tc>
              <w:tc>
                <w:tcPr>
                  <w:tcW w:w="2294" w:type="dxa"/>
                  <w:tcBorders>
                    <w:top w:val="single" w:sz="4" w:space="0" w:color="000000" w:themeColor="text1"/>
                    <w:left w:val="single" w:sz="4" w:space="0" w:color="000000" w:themeColor="text1"/>
                    <w:bottom w:val="nil"/>
                    <w:right w:val="single" w:sz="4" w:space="0" w:color="000000" w:themeColor="text1"/>
                  </w:tcBorders>
                  <w:vAlign w:val="center"/>
                </w:tcPr>
                <w:p w14:paraId="05816F82" w14:textId="6488C80A"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Dance</w:t>
                  </w:r>
                </w:p>
              </w:tc>
              <w:tc>
                <w:tcPr>
                  <w:tcW w:w="2233" w:type="dxa"/>
                  <w:tcBorders>
                    <w:top w:val="single" w:sz="4" w:space="0" w:color="000000" w:themeColor="text1"/>
                    <w:left w:val="single" w:sz="4" w:space="0" w:color="000000" w:themeColor="text1"/>
                    <w:bottom w:val="nil"/>
                    <w:right w:val="single" w:sz="4" w:space="0" w:color="000000" w:themeColor="text1"/>
                  </w:tcBorders>
                  <w:vAlign w:val="center"/>
                </w:tcPr>
                <w:p w14:paraId="53369BDC" w14:textId="2A7EB76A"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Handball</w:t>
                  </w:r>
                </w:p>
              </w:tc>
              <w:tc>
                <w:tcPr>
                  <w:tcW w:w="2196" w:type="dxa"/>
                  <w:tcBorders>
                    <w:top w:val="single" w:sz="4" w:space="0" w:color="000000" w:themeColor="text1"/>
                    <w:left w:val="single" w:sz="4" w:space="0" w:color="000000" w:themeColor="text1"/>
                    <w:bottom w:val="nil"/>
                    <w:right w:val="single" w:sz="4" w:space="0" w:color="000000" w:themeColor="text1"/>
                  </w:tcBorders>
                  <w:vAlign w:val="center"/>
                </w:tcPr>
                <w:p w14:paraId="3C275189" w14:textId="771A149E"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Tennis</w:t>
                  </w:r>
                </w:p>
              </w:tc>
              <w:tc>
                <w:tcPr>
                  <w:tcW w:w="2081" w:type="dxa"/>
                  <w:tcBorders>
                    <w:top w:val="single" w:sz="4" w:space="0" w:color="000000" w:themeColor="text1"/>
                    <w:left w:val="single" w:sz="4" w:space="0" w:color="000000" w:themeColor="text1"/>
                    <w:bottom w:val="nil"/>
                    <w:right w:val="single" w:sz="4" w:space="0" w:color="000000" w:themeColor="text1"/>
                  </w:tcBorders>
                  <w:vAlign w:val="center"/>
                </w:tcPr>
                <w:p w14:paraId="2D4DD06E" w14:textId="41ED5058"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Striking and Fielding games</w:t>
                  </w:r>
                </w:p>
              </w:tc>
            </w:tr>
            <w:tr w:rsidR="0EB8EEE8" w14:paraId="6DACB82F" w14:textId="77777777" w:rsidTr="000513E1">
              <w:trPr>
                <w:trHeight w:val="300"/>
              </w:trPr>
              <w:tc>
                <w:tcPr>
                  <w:tcW w:w="1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0AD47" w:themeFill="accent6"/>
                  <w:vAlign w:val="center"/>
                </w:tcPr>
                <w:p w14:paraId="0C394C84" w14:textId="04CFB986" w:rsidR="0EB8EEE8" w:rsidRDefault="0EB8EEE8" w:rsidP="0EB8EEE8">
                  <w:pPr>
                    <w:jc w:val="center"/>
                    <w:rPr>
                      <w:rFonts w:ascii="Calibri" w:eastAsia="Calibri" w:hAnsi="Calibri" w:cs="Calibri"/>
                      <w:b/>
                      <w:bCs/>
                      <w:color w:val="000000" w:themeColor="text1"/>
                      <w:sz w:val="18"/>
                      <w:szCs w:val="18"/>
                    </w:rPr>
                  </w:pPr>
                  <w:r w:rsidRPr="0EB8EEE8">
                    <w:rPr>
                      <w:rFonts w:ascii="Calibri" w:eastAsia="Calibri" w:hAnsi="Calibri" w:cs="Calibri"/>
                      <w:b/>
                      <w:bCs/>
                      <w:color w:val="000000" w:themeColor="text1"/>
                      <w:sz w:val="20"/>
                      <w:szCs w:val="20"/>
                    </w:rPr>
                    <w:t xml:space="preserve"> </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9D08E"/>
                  <w:vAlign w:val="center"/>
                </w:tcPr>
                <w:p w14:paraId="4A85A193" w14:textId="35E4F6DD" w:rsidR="0EB8EEE8" w:rsidRDefault="0EB8EEE8" w:rsidP="0EB8EEE8">
                  <w:pPr>
                    <w:jc w:val="center"/>
                    <w:rPr>
                      <w:rFonts w:ascii="Calibri" w:eastAsia="Calibri" w:hAnsi="Calibri" w:cs="Calibri"/>
                      <w:color w:val="000000" w:themeColor="text1"/>
                      <w:sz w:val="14"/>
                      <w:szCs w:val="14"/>
                    </w:rPr>
                  </w:pPr>
                  <w:r w:rsidRPr="0EB8EEE8">
                    <w:rPr>
                      <w:rFonts w:ascii="Calibri" w:eastAsia="Calibri" w:hAnsi="Calibri" w:cs="Calibri"/>
                      <w:color w:val="000000" w:themeColor="text1"/>
                      <w:sz w:val="16"/>
                      <w:szCs w:val="16"/>
                    </w:rPr>
                    <w:t xml:space="preserve">Attacking and defensive shape. 2 v 1, 3 v 2 building to competition. </w:t>
                  </w: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9D08E"/>
                  <w:vAlign w:val="center"/>
                </w:tcPr>
                <w:p w14:paraId="6B006565" w14:textId="1E7CD453" w:rsidR="0EB8EEE8" w:rsidRDefault="0EB8EEE8" w:rsidP="0EB8EEE8">
                  <w:pPr>
                    <w:jc w:val="center"/>
                    <w:rPr>
                      <w:rFonts w:ascii="Calibri" w:eastAsia="Calibri" w:hAnsi="Calibri" w:cs="Calibri"/>
                      <w:i/>
                      <w:iCs/>
                      <w:color w:val="000000" w:themeColor="text1"/>
                      <w:sz w:val="14"/>
                      <w:szCs w:val="14"/>
                    </w:rPr>
                  </w:pPr>
                  <w:r w:rsidRPr="0EB8EEE8">
                    <w:rPr>
                      <w:rFonts w:ascii="Calibri" w:eastAsia="Calibri" w:hAnsi="Calibri" w:cs="Calibri"/>
                      <w:i/>
                      <w:iCs/>
                      <w:color w:val="000000" w:themeColor="text1"/>
                      <w:sz w:val="16"/>
                      <w:szCs w:val="16"/>
                    </w:rPr>
                    <w:t>Perform, refine, advanced movements</w:t>
                  </w:r>
                </w:p>
              </w:tc>
              <w:tc>
                <w:tcPr>
                  <w:tcW w:w="2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9D08E"/>
                  <w:vAlign w:val="center"/>
                </w:tcPr>
                <w:p w14:paraId="0961B2C8" w14:textId="5068DAE9" w:rsidR="0EB8EEE8" w:rsidRDefault="0EB8EEE8" w:rsidP="0EB8EEE8">
                  <w:pPr>
                    <w:jc w:val="center"/>
                    <w:rPr>
                      <w:rFonts w:ascii="Calibri" w:eastAsia="Calibri" w:hAnsi="Calibri" w:cs="Calibri"/>
                      <w:i/>
                      <w:iCs/>
                      <w:color w:val="000000" w:themeColor="text1"/>
                      <w:sz w:val="14"/>
                      <w:szCs w:val="14"/>
                    </w:rPr>
                  </w:pPr>
                  <w:r w:rsidRPr="0EB8EEE8">
                    <w:rPr>
                      <w:rFonts w:ascii="Calibri" w:eastAsia="Calibri" w:hAnsi="Calibri" w:cs="Calibri"/>
                      <w:i/>
                      <w:iCs/>
                      <w:color w:val="000000" w:themeColor="text1"/>
                      <w:sz w:val="16"/>
                      <w:szCs w:val="16"/>
                    </w:rPr>
                    <w:t>Dance creation - student design. Partner work, lifts</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9D08E"/>
                  <w:vAlign w:val="center"/>
                </w:tcPr>
                <w:p w14:paraId="54E51188" w14:textId="7C86FB09" w:rsidR="0EB8EEE8" w:rsidRDefault="0EB8EEE8" w:rsidP="0EB8EEE8">
                  <w:pPr>
                    <w:jc w:val="center"/>
                    <w:rPr>
                      <w:rFonts w:ascii="Calibri" w:eastAsia="Calibri" w:hAnsi="Calibri" w:cs="Calibri"/>
                      <w:i/>
                      <w:iCs/>
                      <w:color w:val="000000" w:themeColor="text1"/>
                      <w:sz w:val="14"/>
                      <w:szCs w:val="14"/>
                    </w:rPr>
                  </w:pPr>
                  <w:r w:rsidRPr="0EB8EEE8">
                    <w:rPr>
                      <w:rFonts w:ascii="Calibri" w:eastAsia="Calibri" w:hAnsi="Calibri" w:cs="Calibri"/>
                      <w:i/>
                      <w:iCs/>
                      <w:color w:val="000000" w:themeColor="text1"/>
                      <w:sz w:val="16"/>
                      <w:szCs w:val="16"/>
                    </w:rPr>
                    <w:t>Dribbling, passing, shooting, rules, attack v defence</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9D08E"/>
                  <w:vAlign w:val="center"/>
                </w:tcPr>
                <w:p w14:paraId="300815C1" w14:textId="2FE83CDC" w:rsidR="0EB8EEE8" w:rsidRDefault="0EB8EEE8" w:rsidP="0EB8EEE8">
                  <w:pPr>
                    <w:jc w:val="center"/>
                    <w:rPr>
                      <w:rFonts w:ascii="Calibri" w:eastAsia="Calibri" w:hAnsi="Calibri" w:cs="Calibri"/>
                      <w:i/>
                      <w:iCs/>
                      <w:color w:val="000000" w:themeColor="text1"/>
                      <w:sz w:val="14"/>
                      <w:szCs w:val="14"/>
                    </w:rPr>
                  </w:pPr>
                  <w:r w:rsidRPr="0EB8EEE8">
                    <w:rPr>
                      <w:rFonts w:ascii="Calibri" w:eastAsia="Calibri" w:hAnsi="Calibri" w:cs="Calibri"/>
                      <w:i/>
                      <w:iCs/>
                      <w:color w:val="000000" w:themeColor="text1"/>
                      <w:sz w:val="16"/>
                      <w:szCs w:val="16"/>
                    </w:rPr>
                    <w:t xml:space="preserve">Forehand, backhand, serve, basic rules. </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9D08E"/>
                  <w:vAlign w:val="center"/>
                </w:tcPr>
                <w:p w14:paraId="56221B9A" w14:textId="08ABB3C3" w:rsidR="0EB8EEE8" w:rsidRDefault="0EB8EEE8" w:rsidP="0EB8EEE8">
                  <w:pPr>
                    <w:jc w:val="center"/>
                    <w:rPr>
                      <w:rFonts w:ascii="Calibri" w:eastAsia="Calibri" w:hAnsi="Calibri" w:cs="Calibri"/>
                      <w:i/>
                      <w:iCs/>
                      <w:color w:val="000000" w:themeColor="text1"/>
                      <w:sz w:val="14"/>
                      <w:szCs w:val="14"/>
                    </w:rPr>
                  </w:pPr>
                  <w:r w:rsidRPr="0EB8EEE8">
                    <w:rPr>
                      <w:rFonts w:ascii="Calibri" w:eastAsia="Calibri" w:hAnsi="Calibri" w:cs="Calibri"/>
                      <w:i/>
                      <w:iCs/>
                      <w:color w:val="000000" w:themeColor="text1"/>
                      <w:sz w:val="16"/>
                      <w:szCs w:val="16"/>
                    </w:rPr>
                    <w:t>Competitive tactics and techniques: cricket, rounders, kickball</w:t>
                  </w:r>
                </w:p>
              </w:tc>
            </w:tr>
            <w:tr w:rsidR="0EB8EEE8" w14:paraId="655F4D90" w14:textId="77777777" w:rsidTr="000513E1">
              <w:trPr>
                <w:trHeight w:val="300"/>
              </w:trPr>
              <w:tc>
                <w:tcPr>
                  <w:tcW w:w="1627" w:type="dxa"/>
                  <w:tcBorders>
                    <w:top w:val="single" w:sz="4" w:space="0" w:color="000000" w:themeColor="text1"/>
                    <w:left w:val="nil"/>
                    <w:bottom w:val="nil"/>
                    <w:right w:val="nil"/>
                  </w:tcBorders>
                  <w:vAlign w:val="bottom"/>
                </w:tcPr>
                <w:p w14:paraId="5A93984D" w14:textId="485DDFF0" w:rsidR="0EB8EEE8" w:rsidRDefault="0EB8EEE8" w:rsidP="0EB8EEE8">
                  <w:pPr>
                    <w:rPr>
                      <w:sz w:val="20"/>
                      <w:szCs w:val="20"/>
                    </w:rPr>
                  </w:pPr>
                </w:p>
              </w:tc>
              <w:tc>
                <w:tcPr>
                  <w:tcW w:w="2598" w:type="dxa"/>
                  <w:tcBorders>
                    <w:top w:val="single" w:sz="4" w:space="0" w:color="000000" w:themeColor="text1"/>
                    <w:left w:val="nil"/>
                    <w:bottom w:val="nil"/>
                    <w:right w:val="nil"/>
                  </w:tcBorders>
                  <w:vAlign w:val="bottom"/>
                </w:tcPr>
                <w:p w14:paraId="73660575" w14:textId="351E5DA2" w:rsidR="0EB8EEE8" w:rsidRDefault="0EB8EEE8" w:rsidP="0EB8EEE8">
                  <w:pPr>
                    <w:rPr>
                      <w:sz w:val="20"/>
                      <w:szCs w:val="20"/>
                    </w:rPr>
                  </w:pPr>
                </w:p>
              </w:tc>
              <w:tc>
                <w:tcPr>
                  <w:tcW w:w="2325" w:type="dxa"/>
                  <w:tcBorders>
                    <w:top w:val="single" w:sz="4" w:space="0" w:color="000000" w:themeColor="text1"/>
                    <w:left w:val="nil"/>
                    <w:bottom w:val="nil"/>
                    <w:right w:val="nil"/>
                  </w:tcBorders>
                  <w:vAlign w:val="bottom"/>
                </w:tcPr>
                <w:p w14:paraId="152B444C" w14:textId="004B6F43" w:rsidR="0EB8EEE8" w:rsidRDefault="0EB8EEE8" w:rsidP="0EB8EEE8">
                  <w:pPr>
                    <w:rPr>
                      <w:sz w:val="20"/>
                      <w:szCs w:val="20"/>
                    </w:rPr>
                  </w:pPr>
                </w:p>
              </w:tc>
              <w:tc>
                <w:tcPr>
                  <w:tcW w:w="2294" w:type="dxa"/>
                  <w:tcBorders>
                    <w:top w:val="single" w:sz="4" w:space="0" w:color="000000" w:themeColor="text1"/>
                    <w:left w:val="nil"/>
                    <w:bottom w:val="nil"/>
                    <w:right w:val="nil"/>
                  </w:tcBorders>
                  <w:vAlign w:val="bottom"/>
                </w:tcPr>
                <w:p w14:paraId="2AA6C3DD" w14:textId="3C9162BA" w:rsidR="0EB8EEE8" w:rsidRDefault="0EB8EEE8" w:rsidP="0EB8EEE8">
                  <w:pPr>
                    <w:rPr>
                      <w:sz w:val="20"/>
                      <w:szCs w:val="20"/>
                    </w:rPr>
                  </w:pPr>
                </w:p>
              </w:tc>
              <w:tc>
                <w:tcPr>
                  <w:tcW w:w="2233" w:type="dxa"/>
                  <w:tcBorders>
                    <w:top w:val="single" w:sz="4" w:space="0" w:color="000000" w:themeColor="text1"/>
                    <w:left w:val="nil"/>
                    <w:bottom w:val="nil"/>
                    <w:right w:val="nil"/>
                  </w:tcBorders>
                  <w:vAlign w:val="bottom"/>
                </w:tcPr>
                <w:p w14:paraId="53F781A3" w14:textId="10EB4A0F" w:rsidR="0EB8EEE8" w:rsidRDefault="0EB8EEE8" w:rsidP="0EB8EEE8">
                  <w:pPr>
                    <w:rPr>
                      <w:sz w:val="20"/>
                      <w:szCs w:val="20"/>
                    </w:rPr>
                  </w:pPr>
                </w:p>
              </w:tc>
              <w:tc>
                <w:tcPr>
                  <w:tcW w:w="2196" w:type="dxa"/>
                  <w:tcBorders>
                    <w:top w:val="single" w:sz="4" w:space="0" w:color="000000" w:themeColor="text1"/>
                    <w:left w:val="nil"/>
                    <w:bottom w:val="nil"/>
                    <w:right w:val="nil"/>
                  </w:tcBorders>
                  <w:vAlign w:val="bottom"/>
                </w:tcPr>
                <w:p w14:paraId="5DEA04FA" w14:textId="4A06402C" w:rsidR="0EB8EEE8" w:rsidRDefault="0EB8EEE8" w:rsidP="0EB8EEE8">
                  <w:pPr>
                    <w:rPr>
                      <w:sz w:val="20"/>
                      <w:szCs w:val="20"/>
                    </w:rPr>
                  </w:pPr>
                </w:p>
              </w:tc>
              <w:tc>
                <w:tcPr>
                  <w:tcW w:w="2081" w:type="dxa"/>
                  <w:tcBorders>
                    <w:top w:val="single" w:sz="4" w:space="0" w:color="000000" w:themeColor="text1"/>
                    <w:left w:val="nil"/>
                    <w:bottom w:val="nil"/>
                    <w:right w:val="nil"/>
                  </w:tcBorders>
                  <w:vAlign w:val="bottom"/>
                </w:tcPr>
                <w:p w14:paraId="33D2BBF8" w14:textId="665A4BDC" w:rsidR="0EB8EEE8" w:rsidRDefault="0EB8EEE8" w:rsidP="0EB8EEE8">
                  <w:pPr>
                    <w:rPr>
                      <w:sz w:val="20"/>
                      <w:szCs w:val="20"/>
                    </w:rPr>
                  </w:pPr>
                </w:p>
              </w:tc>
            </w:tr>
            <w:tr w:rsidR="0EB8EEE8" w14:paraId="510D25AB" w14:textId="77777777" w:rsidTr="000513E1">
              <w:trPr>
                <w:trHeight w:val="300"/>
              </w:trPr>
              <w:tc>
                <w:tcPr>
                  <w:tcW w:w="1627" w:type="dxa"/>
                  <w:tcBorders>
                    <w:top w:val="nil"/>
                    <w:left w:val="nil"/>
                    <w:bottom w:val="nil"/>
                    <w:right w:val="nil"/>
                  </w:tcBorders>
                  <w:vAlign w:val="bottom"/>
                </w:tcPr>
                <w:p w14:paraId="579957D1" w14:textId="241F7EE7" w:rsidR="0EB8EEE8" w:rsidRPr="000513E1" w:rsidRDefault="0EB8EEE8" w:rsidP="0EB8EEE8">
                  <w:pPr>
                    <w:rPr>
                      <w:rFonts w:ascii="Arial" w:eastAsia="Calibri" w:hAnsi="Arial" w:cs="Arial"/>
                      <w:b/>
                      <w:bCs/>
                      <w:color w:val="000000" w:themeColor="text1"/>
                      <w:sz w:val="24"/>
                      <w:szCs w:val="24"/>
                      <w:u w:val="single"/>
                    </w:rPr>
                  </w:pPr>
                  <w:r w:rsidRPr="000513E1">
                    <w:rPr>
                      <w:rFonts w:ascii="Arial" w:eastAsia="Calibri" w:hAnsi="Arial" w:cs="Arial"/>
                      <w:b/>
                      <w:bCs/>
                      <w:color w:val="000000" w:themeColor="text1"/>
                      <w:u w:val="single"/>
                    </w:rPr>
                    <w:t>Year 2</w:t>
                  </w:r>
                </w:p>
              </w:tc>
              <w:tc>
                <w:tcPr>
                  <w:tcW w:w="2598" w:type="dxa"/>
                  <w:tcBorders>
                    <w:top w:val="nil"/>
                    <w:left w:val="nil"/>
                    <w:bottom w:val="nil"/>
                    <w:right w:val="nil"/>
                  </w:tcBorders>
                  <w:vAlign w:val="bottom"/>
                </w:tcPr>
                <w:p w14:paraId="54EB755A" w14:textId="526F8674" w:rsidR="0EB8EEE8" w:rsidRDefault="0EB8EEE8" w:rsidP="0EB8EEE8">
                  <w:pPr>
                    <w:rPr>
                      <w:sz w:val="20"/>
                      <w:szCs w:val="20"/>
                    </w:rPr>
                  </w:pPr>
                </w:p>
              </w:tc>
              <w:tc>
                <w:tcPr>
                  <w:tcW w:w="2325" w:type="dxa"/>
                  <w:tcBorders>
                    <w:top w:val="nil"/>
                    <w:left w:val="nil"/>
                    <w:bottom w:val="nil"/>
                    <w:right w:val="nil"/>
                  </w:tcBorders>
                  <w:vAlign w:val="bottom"/>
                </w:tcPr>
                <w:p w14:paraId="67C0CCDC" w14:textId="38F58E06" w:rsidR="0EB8EEE8" w:rsidRDefault="0EB8EEE8" w:rsidP="0EB8EEE8">
                  <w:pPr>
                    <w:rPr>
                      <w:sz w:val="20"/>
                      <w:szCs w:val="20"/>
                    </w:rPr>
                  </w:pPr>
                </w:p>
              </w:tc>
              <w:tc>
                <w:tcPr>
                  <w:tcW w:w="2294" w:type="dxa"/>
                  <w:tcBorders>
                    <w:top w:val="nil"/>
                    <w:left w:val="nil"/>
                    <w:bottom w:val="nil"/>
                    <w:right w:val="nil"/>
                  </w:tcBorders>
                  <w:vAlign w:val="bottom"/>
                </w:tcPr>
                <w:p w14:paraId="7FD293F6" w14:textId="5D8E8F60" w:rsidR="0EB8EEE8" w:rsidRDefault="0EB8EEE8" w:rsidP="0EB8EEE8">
                  <w:pPr>
                    <w:rPr>
                      <w:sz w:val="20"/>
                      <w:szCs w:val="20"/>
                    </w:rPr>
                  </w:pPr>
                </w:p>
              </w:tc>
              <w:tc>
                <w:tcPr>
                  <w:tcW w:w="2233" w:type="dxa"/>
                  <w:tcBorders>
                    <w:top w:val="nil"/>
                    <w:left w:val="nil"/>
                    <w:bottom w:val="nil"/>
                    <w:right w:val="nil"/>
                  </w:tcBorders>
                  <w:vAlign w:val="bottom"/>
                </w:tcPr>
                <w:p w14:paraId="6E9DD598" w14:textId="37EEE853" w:rsidR="0EB8EEE8" w:rsidRDefault="0EB8EEE8" w:rsidP="0EB8EEE8">
                  <w:pPr>
                    <w:rPr>
                      <w:sz w:val="20"/>
                      <w:szCs w:val="20"/>
                    </w:rPr>
                  </w:pPr>
                </w:p>
              </w:tc>
              <w:tc>
                <w:tcPr>
                  <w:tcW w:w="2196" w:type="dxa"/>
                  <w:tcBorders>
                    <w:top w:val="nil"/>
                    <w:left w:val="nil"/>
                    <w:bottom w:val="nil"/>
                    <w:right w:val="nil"/>
                  </w:tcBorders>
                  <w:vAlign w:val="bottom"/>
                </w:tcPr>
                <w:p w14:paraId="3F24EC25" w14:textId="5B7E71C6" w:rsidR="0EB8EEE8" w:rsidRDefault="0EB8EEE8" w:rsidP="0EB8EEE8">
                  <w:pPr>
                    <w:rPr>
                      <w:sz w:val="20"/>
                      <w:szCs w:val="20"/>
                    </w:rPr>
                  </w:pPr>
                </w:p>
              </w:tc>
              <w:tc>
                <w:tcPr>
                  <w:tcW w:w="2081" w:type="dxa"/>
                  <w:tcBorders>
                    <w:top w:val="nil"/>
                    <w:left w:val="nil"/>
                    <w:bottom w:val="nil"/>
                    <w:right w:val="nil"/>
                  </w:tcBorders>
                  <w:vAlign w:val="bottom"/>
                </w:tcPr>
                <w:p w14:paraId="21123976" w14:textId="0EA5530F" w:rsidR="0EB8EEE8" w:rsidRDefault="0EB8EEE8" w:rsidP="0EB8EEE8">
                  <w:pPr>
                    <w:rPr>
                      <w:sz w:val="20"/>
                      <w:szCs w:val="20"/>
                    </w:rPr>
                  </w:pPr>
                </w:p>
              </w:tc>
            </w:tr>
            <w:tr w:rsidR="0EB8EEE8" w14:paraId="5E3A1775" w14:textId="77777777" w:rsidTr="000513E1">
              <w:trPr>
                <w:trHeight w:val="300"/>
              </w:trPr>
              <w:tc>
                <w:tcPr>
                  <w:tcW w:w="1627" w:type="dxa"/>
                  <w:tcBorders>
                    <w:top w:val="nil"/>
                    <w:left w:val="nil"/>
                    <w:bottom w:val="nil"/>
                    <w:right w:val="nil"/>
                  </w:tcBorders>
                  <w:vAlign w:val="bottom"/>
                </w:tcPr>
                <w:p w14:paraId="7ECF1901" w14:textId="4D09F8DC" w:rsidR="0EB8EEE8" w:rsidRDefault="0EB8EEE8" w:rsidP="0EB8EEE8">
                  <w:pPr>
                    <w:rPr>
                      <w:sz w:val="20"/>
                      <w:szCs w:val="20"/>
                    </w:rPr>
                  </w:pPr>
                </w:p>
              </w:tc>
              <w:tc>
                <w:tcPr>
                  <w:tcW w:w="2598" w:type="dxa"/>
                  <w:tcBorders>
                    <w:top w:val="nil"/>
                    <w:left w:val="nil"/>
                    <w:bottom w:val="nil"/>
                    <w:right w:val="nil"/>
                  </w:tcBorders>
                  <w:vAlign w:val="bottom"/>
                </w:tcPr>
                <w:p w14:paraId="6CA65669" w14:textId="6698EA4B" w:rsidR="0EB8EEE8" w:rsidRDefault="0EB8EEE8" w:rsidP="0EB8EEE8">
                  <w:pPr>
                    <w:rPr>
                      <w:sz w:val="20"/>
                      <w:szCs w:val="20"/>
                    </w:rPr>
                  </w:pPr>
                </w:p>
              </w:tc>
              <w:tc>
                <w:tcPr>
                  <w:tcW w:w="2325" w:type="dxa"/>
                  <w:tcBorders>
                    <w:top w:val="nil"/>
                    <w:left w:val="nil"/>
                    <w:bottom w:val="nil"/>
                    <w:right w:val="nil"/>
                  </w:tcBorders>
                  <w:vAlign w:val="bottom"/>
                </w:tcPr>
                <w:p w14:paraId="2EF2370A" w14:textId="7DB95E49" w:rsidR="0EB8EEE8" w:rsidRDefault="0EB8EEE8" w:rsidP="0EB8EEE8">
                  <w:pPr>
                    <w:rPr>
                      <w:sz w:val="20"/>
                      <w:szCs w:val="20"/>
                    </w:rPr>
                  </w:pPr>
                </w:p>
              </w:tc>
              <w:tc>
                <w:tcPr>
                  <w:tcW w:w="2294" w:type="dxa"/>
                  <w:tcBorders>
                    <w:top w:val="nil"/>
                    <w:left w:val="nil"/>
                    <w:bottom w:val="nil"/>
                    <w:right w:val="nil"/>
                  </w:tcBorders>
                  <w:vAlign w:val="bottom"/>
                </w:tcPr>
                <w:p w14:paraId="5F9832A4" w14:textId="4E9596FF" w:rsidR="0EB8EEE8" w:rsidRDefault="0EB8EEE8" w:rsidP="0EB8EEE8">
                  <w:pPr>
                    <w:rPr>
                      <w:sz w:val="20"/>
                      <w:szCs w:val="20"/>
                    </w:rPr>
                  </w:pPr>
                </w:p>
              </w:tc>
              <w:tc>
                <w:tcPr>
                  <w:tcW w:w="2233" w:type="dxa"/>
                  <w:tcBorders>
                    <w:top w:val="nil"/>
                    <w:left w:val="nil"/>
                    <w:bottom w:val="nil"/>
                    <w:right w:val="nil"/>
                  </w:tcBorders>
                  <w:vAlign w:val="bottom"/>
                </w:tcPr>
                <w:p w14:paraId="3ABA5969" w14:textId="7A62A2E6" w:rsidR="0EB8EEE8" w:rsidRDefault="0EB8EEE8" w:rsidP="0EB8EEE8">
                  <w:pPr>
                    <w:rPr>
                      <w:sz w:val="20"/>
                      <w:szCs w:val="20"/>
                    </w:rPr>
                  </w:pPr>
                </w:p>
              </w:tc>
              <w:tc>
                <w:tcPr>
                  <w:tcW w:w="2196" w:type="dxa"/>
                  <w:tcBorders>
                    <w:top w:val="nil"/>
                    <w:left w:val="nil"/>
                    <w:bottom w:val="nil"/>
                    <w:right w:val="nil"/>
                  </w:tcBorders>
                  <w:vAlign w:val="bottom"/>
                </w:tcPr>
                <w:p w14:paraId="7EFA3D8B" w14:textId="3F4D8BD2" w:rsidR="0EB8EEE8" w:rsidRDefault="0EB8EEE8" w:rsidP="0EB8EEE8">
                  <w:pPr>
                    <w:rPr>
                      <w:sz w:val="20"/>
                      <w:szCs w:val="20"/>
                    </w:rPr>
                  </w:pPr>
                </w:p>
              </w:tc>
              <w:tc>
                <w:tcPr>
                  <w:tcW w:w="2081" w:type="dxa"/>
                  <w:tcBorders>
                    <w:top w:val="nil"/>
                    <w:left w:val="nil"/>
                    <w:bottom w:val="nil"/>
                    <w:right w:val="nil"/>
                  </w:tcBorders>
                  <w:vAlign w:val="bottom"/>
                </w:tcPr>
                <w:p w14:paraId="2CA7D8BB" w14:textId="68B5A8FA" w:rsidR="0EB8EEE8" w:rsidRDefault="0EB8EEE8" w:rsidP="0EB8EEE8">
                  <w:pPr>
                    <w:rPr>
                      <w:sz w:val="20"/>
                      <w:szCs w:val="20"/>
                    </w:rPr>
                  </w:pPr>
                </w:p>
              </w:tc>
            </w:tr>
            <w:tr w:rsidR="0EB8EEE8" w14:paraId="11C6A3BA" w14:textId="77777777" w:rsidTr="000513E1">
              <w:trPr>
                <w:trHeight w:val="300"/>
              </w:trPr>
              <w:tc>
                <w:tcPr>
                  <w:tcW w:w="1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bottom"/>
                </w:tcPr>
                <w:p w14:paraId="74563AD4" w14:textId="0974A84A" w:rsidR="0EB8EEE8" w:rsidRDefault="0EB8EEE8" w:rsidP="0EB8EEE8">
                  <w:pP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 xml:space="preserve"> </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5A969BA7" w14:textId="1B117AFE" w:rsidR="0EB8EEE8" w:rsidRDefault="0EB8EEE8" w:rsidP="0EB8EEE8">
                  <w:pPr>
                    <w:jc w:val="center"/>
                    <w:rPr>
                      <w:rFonts w:ascii="Calibri" w:eastAsia="Calibri" w:hAnsi="Calibri" w:cs="Calibri"/>
                      <w:b/>
                      <w:bCs/>
                      <w:color w:val="000000" w:themeColor="text1"/>
                      <w:sz w:val="18"/>
                      <w:szCs w:val="18"/>
                    </w:rPr>
                  </w:pPr>
                  <w:r w:rsidRPr="0EB8EEE8">
                    <w:rPr>
                      <w:rFonts w:ascii="Calibri" w:eastAsia="Calibri" w:hAnsi="Calibri" w:cs="Calibri"/>
                      <w:b/>
                      <w:bCs/>
                      <w:color w:val="000000" w:themeColor="text1"/>
                      <w:sz w:val="20"/>
                      <w:szCs w:val="20"/>
                    </w:rPr>
                    <w:t>Autumn 1</w:t>
                  </w: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41D25F27" w14:textId="5F4F3BB5" w:rsidR="0EB8EEE8" w:rsidRDefault="0EB8EEE8" w:rsidP="0EB8EEE8">
                  <w:pPr>
                    <w:jc w:val="center"/>
                    <w:rPr>
                      <w:rFonts w:ascii="Calibri" w:eastAsia="Calibri" w:hAnsi="Calibri" w:cs="Calibri"/>
                      <w:b/>
                      <w:bCs/>
                      <w:color w:val="000000" w:themeColor="text1"/>
                      <w:sz w:val="18"/>
                      <w:szCs w:val="18"/>
                    </w:rPr>
                  </w:pPr>
                  <w:r w:rsidRPr="0EB8EEE8">
                    <w:rPr>
                      <w:rFonts w:ascii="Calibri" w:eastAsia="Calibri" w:hAnsi="Calibri" w:cs="Calibri"/>
                      <w:b/>
                      <w:bCs/>
                      <w:color w:val="000000" w:themeColor="text1"/>
                      <w:sz w:val="20"/>
                      <w:szCs w:val="20"/>
                    </w:rPr>
                    <w:t>Autumn 2</w:t>
                  </w:r>
                </w:p>
              </w:tc>
              <w:tc>
                <w:tcPr>
                  <w:tcW w:w="2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39D3B629" w14:textId="24221AF8" w:rsidR="0EB8EEE8" w:rsidRDefault="0EB8EEE8" w:rsidP="0EB8EEE8">
                  <w:pPr>
                    <w:jc w:val="center"/>
                    <w:rPr>
                      <w:rFonts w:ascii="Calibri" w:eastAsia="Calibri" w:hAnsi="Calibri" w:cs="Calibri"/>
                      <w:b/>
                      <w:bCs/>
                      <w:color w:val="000000" w:themeColor="text1"/>
                      <w:sz w:val="18"/>
                      <w:szCs w:val="18"/>
                    </w:rPr>
                  </w:pPr>
                  <w:r w:rsidRPr="0EB8EEE8">
                    <w:rPr>
                      <w:rFonts w:ascii="Calibri" w:eastAsia="Calibri" w:hAnsi="Calibri" w:cs="Calibri"/>
                      <w:b/>
                      <w:bCs/>
                      <w:color w:val="000000" w:themeColor="text1"/>
                      <w:sz w:val="20"/>
                      <w:szCs w:val="20"/>
                    </w:rPr>
                    <w:t>Spring 1</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6102C241" w14:textId="5F87E19A" w:rsidR="0EB8EEE8" w:rsidRDefault="0EB8EEE8" w:rsidP="0EB8EEE8">
                  <w:pPr>
                    <w:jc w:val="center"/>
                    <w:rPr>
                      <w:rFonts w:ascii="Calibri" w:eastAsia="Calibri" w:hAnsi="Calibri" w:cs="Calibri"/>
                      <w:b/>
                      <w:bCs/>
                      <w:color w:val="000000" w:themeColor="text1"/>
                      <w:sz w:val="18"/>
                      <w:szCs w:val="18"/>
                    </w:rPr>
                  </w:pPr>
                  <w:r w:rsidRPr="0EB8EEE8">
                    <w:rPr>
                      <w:rFonts w:ascii="Calibri" w:eastAsia="Calibri" w:hAnsi="Calibri" w:cs="Calibri"/>
                      <w:b/>
                      <w:bCs/>
                      <w:color w:val="000000" w:themeColor="text1"/>
                      <w:sz w:val="20"/>
                      <w:szCs w:val="20"/>
                    </w:rPr>
                    <w:t>Spring 2</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38DDA1A0" w14:textId="13149AB4" w:rsidR="0EB8EEE8" w:rsidRDefault="0EB8EEE8" w:rsidP="0EB8EEE8">
                  <w:pPr>
                    <w:jc w:val="center"/>
                    <w:rPr>
                      <w:rFonts w:ascii="Calibri" w:eastAsia="Calibri" w:hAnsi="Calibri" w:cs="Calibri"/>
                      <w:b/>
                      <w:bCs/>
                      <w:color w:val="000000" w:themeColor="text1"/>
                      <w:sz w:val="18"/>
                      <w:szCs w:val="18"/>
                    </w:rPr>
                  </w:pPr>
                  <w:r w:rsidRPr="0EB8EEE8">
                    <w:rPr>
                      <w:rFonts w:ascii="Calibri" w:eastAsia="Calibri" w:hAnsi="Calibri" w:cs="Calibri"/>
                      <w:b/>
                      <w:bCs/>
                      <w:color w:val="000000" w:themeColor="text1"/>
                      <w:sz w:val="20"/>
                      <w:szCs w:val="20"/>
                    </w:rPr>
                    <w:t>Summer 1</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6E05D4C6" w14:textId="5A5E4DA0" w:rsidR="0EB8EEE8" w:rsidRDefault="0EB8EEE8" w:rsidP="0EB8EEE8">
                  <w:pPr>
                    <w:jc w:val="center"/>
                    <w:rPr>
                      <w:rFonts w:ascii="Calibri" w:eastAsia="Calibri" w:hAnsi="Calibri" w:cs="Calibri"/>
                      <w:b/>
                      <w:bCs/>
                      <w:color w:val="000000" w:themeColor="text1"/>
                      <w:sz w:val="18"/>
                      <w:szCs w:val="18"/>
                    </w:rPr>
                  </w:pPr>
                  <w:r w:rsidRPr="0EB8EEE8">
                    <w:rPr>
                      <w:rFonts w:ascii="Calibri" w:eastAsia="Calibri" w:hAnsi="Calibri" w:cs="Calibri"/>
                      <w:b/>
                      <w:bCs/>
                      <w:color w:val="000000" w:themeColor="text1"/>
                      <w:sz w:val="20"/>
                      <w:szCs w:val="20"/>
                    </w:rPr>
                    <w:t>Summer 2</w:t>
                  </w:r>
                </w:p>
              </w:tc>
            </w:tr>
            <w:tr w:rsidR="0EB8EEE8" w14:paraId="520F7C31" w14:textId="77777777" w:rsidTr="000513E1">
              <w:trPr>
                <w:trHeight w:val="300"/>
              </w:trPr>
              <w:tc>
                <w:tcPr>
                  <w:tcW w:w="1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48521AE5" w14:textId="5800F729" w:rsidR="0EB8EEE8" w:rsidRDefault="0EB8EEE8" w:rsidP="0EB8EEE8">
                  <w:pPr>
                    <w:jc w:val="center"/>
                    <w:rPr>
                      <w:rFonts w:ascii="Calibri" w:eastAsia="Calibri" w:hAnsi="Calibri" w:cs="Calibri"/>
                      <w:b/>
                      <w:bCs/>
                      <w:color w:val="000000" w:themeColor="text1"/>
                      <w:sz w:val="18"/>
                      <w:szCs w:val="18"/>
                    </w:rPr>
                  </w:pPr>
                  <w:r w:rsidRPr="0EB8EEE8">
                    <w:rPr>
                      <w:rFonts w:ascii="Calibri" w:eastAsia="Calibri" w:hAnsi="Calibri" w:cs="Calibri"/>
                      <w:b/>
                      <w:bCs/>
                      <w:color w:val="000000" w:themeColor="text1"/>
                      <w:sz w:val="20"/>
                      <w:szCs w:val="20"/>
                    </w:rPr>
                    <w:t>EYFS</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EE037B" w14:textId="1561630D"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Fundamental Movements</w:t>
                  </w: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6CFEAF" w14:textId="73F29593"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Gymnastics/</w:t>
                  </w:r>
                  <w:r>
                    <w:br/>
                  </w:r>
                  <w:r w:rsidRPr="0EB8EEE8">
                    <w:rPr>
                      <w:rFonts w:ascii="Calibri" w:eastAsia="Calibri" w:hAnsi="Calibri" w:cs="Calibri"/>
                      <w:color w:val="000000" w:themeColor="text1"/>
                      <w:sz w:val="18"/>
                      <w:szCs w:val="18"/>
                    </w:rPr>
                    <w:t xml:space="preserve"> </w:t>
                  </w:r>
                  <w:r>
                    <w:br/>
                  </w:r>
                  <w:r w:rsidRPr="0EB8EEE8">
                    <w:rPr>
                      <w:rFonts w:ascii="Calibri" w:eastAsia="Calibri" w:hAnsi="Calibri" w:cs="Calibri"/>
                      <w:color w:val="000000" w:themeColor="text1"/>
                      <w:sz w:val="18"/>
                      <w:szCs w:val="18"/>
                    </w:rPr>
                    <w:t>Fundamental movements</w:t>
                  </w:r>
                </w:p>
              </w:tc>
              <w:tc>
                <w:tcPr>
                  <w:tcW w:w="2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16DDEE" w14:textId="126A055F" w:rsidR="0EB8EEE8" w:rsidRDefault="0EB8EEE8" w:rsidP="0EB8EEE8">
                  <w:pPr>
                    <w:jc w:val="center"/>
                    <w:rPr>
                      <w:rFonts w:ascii="Calibri" w:eastAsia="Calibri" w:hAnsi="Calibri" w:cs="Calibri"/>
                      <w:color w:val="000000" w:themeColor="text1"/>
                      <w:sz w:val="18"/>
                      <w:szCs w:val="18"/>
                    </w:rPr>
                  </w:pPr>
                  <w:r w:rsidRPr="0EB8EEE8">
                    <w:rPr>
                      <w:rFonts w:ascii="Calibri" w:eastAsia="Calibri" w:hAnsi="Calibri" w:cs="Calibri"/>
                      <w:color w:val="000000" w:themeColor="text1"/>
                      <w:sz w:val="18"/>
                      <w:szCs w:val="18"/>
                    </w:rPr>
                    <w:t>Dance</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ADEF29" w14:textId="346A1090" w:rsidR="0EB8EEE8" w:rsidRDefault="0EB8EEE8" w:rsidP="0EB8EEE8">
                  <w:pPr>
                    <w:jc w:val="center"/>
                    <w:rPr>
                      <w:rFonts w:ascii="Calibri" w:eastAsia="Calibri" w:hAnsi="Calibri" w:cs="Calibri"/>
                      <w:color w:val="000000" w:themeColor="text1"/>
                      <w:sz w:val="18"/>
                      <w:szCs w:val="18"/>
                    </w:rPr>
                  </w:pPr>
                  <w:r w:rsidRPr="0EB8EEE8">
                    <w:rPr>
                      <w:rFonts w:ascii="Calibri" w:eastAsia="Calibri" w:hAnsi="Calibri" w:cs="Calibri"/>
                      <w:color w:val="000000" w:themeColor="text1"/>
                      <w:sz w:val="18"/>
                      <w:szCs w:val="18"/>
                    </w:rPr>
                    <w:t>Throw, catch, pass &amp; receive</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9DF0D4" w14:textId="299BDE88"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Team Building/problem solving</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05FB3D" w14:textId="2C0606EA"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Athletics</w:t>
                  </w:r>
                </w:p>
              </w:tc>
            </w:tr>
            <w:tr w:rsidR="0EB8EEE8" w14:paraId="776FB34C" w14:textId="77777777" w:rsidTr="000513E1">
              <w:trPr>
                <w:trHeight w:val="300"/>
              </w:trPr>
              <w:tc>
                <w:tcPr>
                  <w:tcW w:w="1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6" w:themeFill="accent4" w:themeFillTint="99"/>
                  <w:vAlign w:val="center"/>
                </w:tcPr>
                <w:p w14:paraId="7A2AFA11" w14:textId="6D291248" w:rsidR="0EB8EEE8" w:rsidRDefault="0EB8EEE8" w:rsidP="0EB8EEE8">
                  <w:pPr>
                    <w:jc w:val="center"/>
                    <w:rPr>
                      <w:rFonts w:ascii="Calibri" w:eastAsia="Calibri" w:hAnsi="Calibri" w:cs="Calibri"/>
                      <w:b/>
                      <w:bCs/>
                      <w:color w:val="000000" w:themeColor="text1"/>
                      <w:sz w:val="18"/>
                      <w:szCs w:val="18"/>
                    </w:rPr>
                  </w:pPr>
                  <w:r w:rsidRPr="0EB8EEE8">
                    <w:rPr>
                      <w:rFonts w:ascii="Calibri" w:eastAsia="Calibri" w:hAnsi="Calibri" w:cs="Calibri"/>
                      <w:b/>
                      <w:bCs/>
                      <w:color w:val="000000" w:themeColor="text1"/>
                      <w:sz w:val="20"/>
                      <w:szCs w:val="20"/>
                    </w:rPr>
                    <w:t xml:space="preserve">Year 1 &amp; 2 </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DA2F28" w14:textId="77777777" w:rsidR="003E42B0" w:rsidRDefault="003E42B0" w:rsidP="003E42B0">
                  <w:pPr>
                    <w:rPr>
                      <w:rFonts w:ascii="Calibri" w:eastAsia="Calibri" w:hAnsi="Calibri" w:cs="Calibri"/>
                      <w:color w:val="000000" w:themeColor="text1"/>
                      <w:sz w:val="18"/>
                      <w:szCs w:val="18"/>
                    </w:rPr>
                  </w:pPr>
                </w:p>
                <w:p w14:paraId="49E597E1" w14:textId="3D129490" w:rsidR="0EB8EEE8" w:rsidRDefault="0EB8EEE8" w:rsidP="003E42B0">
                  <w:pPr>
                    <w:jc w:val="center"/>
                    <w:rPr>
                      <w:rFonts w:ascii="Calibri" w:eastAsia="Calibri" w:hAnsi="Calibri" w:cs="Calibri"/>
                      <w:color w:val="000000" w:themeColor="text1"/>
                      <w:sz w:val="18"/>
                      <w:szCs w:val="18"/>
                    </w:rPr>
                  </w:pPr>
                  <w:r w:rsidRPr="0EB8EEE8">
                    <w:rPr>
                      <w:rFonts w:ascii="Calibri" w:eastAsia="Calibri" w:hAnsi="Calibri" w:cs="Calibri"/>
                      <w:color w:val="000000" w:themeColor="text1"/>
                      <w:sz w:val="18"/>
                      <w:szCs w:val="18"/>
                    </w:rPr>
                    <w:t>Introduction to invasion games</w:t>
                  </w:r>
                </w:p>
                <w:p w14:paraId="44B14E41" w14:textId="44C95B4A" w:rsidR="003E42B0" w:rsidRDefault="003E42B0" w:rsidP="003E42B0">
                  <w:pPr>
                    <w:rPr>
                      <w:rFonts w:ascii="Calibri" w:eastAsia="Calibri" w:hAnsi="Calibri" w:cs="Calibri"/>
                      <w:color w:val="000000" w:themeColor="text1"/>
                      <w:sz w:val="16"/>
                      <w:szCs w:val="16"/>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4C4CA9" w14:textId="7EFBE64F"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Health and fitness</w:t>
                  </w:r>
                </w:p>
              </w:tc>
              <w:tc>
                <w:tcPr>
                  <w:tcW w:w="2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521349" w14:textId="755A2418"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Multi-skills - hand-eye coordination</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411EF4" w14:textId="4612F95C"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Object control and striking</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635724" w14:textId="58ACB8A8"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Throwing, catching &amp; fielding games</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1ADD38" w14:textId="2BC8B830"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 xml:space="preserve">Athletics </w:t>
                  </w:r>
                </w:p>
              </w:tc>
            </w:tr>
            <w:tr w:rsidR="0EB8EEE8" w14:paraId="0CD50EC7" w14:textId="77777777" w:rsidTr="000513E1">
              <w:trPr>
                <w:trHeight w:val="300"/>
              </w:trPr>
              <w:tc>
                <w:tcPr>
                  <w:tcW w:w="1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D966" w:themeFill="accent4" w:themeFillTint="99"/>
                  <w:vAlign w:val="center"/>
                </w:tcPr>
                <w:p w14:paraId="2197B78C" w14:textId="64900BB5" w:rsidR="0EB8EEE8" w:rsidRDefault="0EB8EEE8" w:rsidP="0EB8EEE8">
                  <w:pPr>
                    <w:jc w:val="center"/>
                    <w:rPr>
                      <w:rFonts w:ascii="Calibri" w:eastAsia="Calibri" w:hAnsi="Calibri" w:cs="Calibri"/>
                      <w:b/>
                      <w:bCs/>
                      <w:color w:val="000000" w:themeColor="text1"/>
                      <w:sz w:val="18"/>
                      <w:szCs w:val="18"/>
                    </w:rPr>
                  </w:pPr>
                  <w:r w:rsidRPr="0EB8EEE8">
                    <w:rPr>
                      <w:rFonts w:ascii="Calibri" w:eastAsia="Calibri" w:hAnsi="Calibri" w:cs="Calibri"/>
                      <w:b/>
                      <w:bCs/>
                      <w:color w:val="000000" w:themeColor="text1"/>
                      <w:sz w:val="20"/>
                      <w:szCs w:val="20"/>
                    </w:rPr>
                    <w:t xml:space="preserve"> </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vAlign w:val="center"/>
                </w:tcPr>
                <w:p w14:paraId="23B90903" w14:textId="126CAE38" w:rsidR="0EB8EEE8" w:rsidRDefault="0EB8EEE8" w:rsidP="0EB8EEE8">
                  <w:pPr>
                    <w:jc w:val="center"/>
                    <w:rPr>
                      <w:rFonts w:ascii="Calibri" w:eastAsia="Calibri" w:hAnsi="Calibri" w:cs="Calibri"/>
                      <w:i/>
                      <w:iCs/>
                      <w:color w:val="000000" w:themeColor="text1"/>
                      <w:sz w:val="14"/>
                      <w:szCs w:val="14"/>
                    </w:rPr>
                  </w:pPr>
                  <w:r w:rsidRPr="0EB8EEE8">
                    <w:rPr>
                      <w:rFonts w:ascii="Calibri" w:eastAsia="Calibri" w:hAnsi="Calibri" w:cs="Calibri"/>
                      <w:i/>
                      <w:iCs/>
                      <w:color w:val="000000" w:themeColor="text1"/>
                      <w:sz w:val="16"/>
                      <w:szCs w:val="16"/>
                    </w:rPr>
                    <w:t>Attacking and defending principles</w:t>
                  </w: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vAlign w:val="center"/>
                </w:tcPr>
                <w:p w14:paraId="4FD811CE" w14:textId="52BC7454" w:rsidR="0EB8EEE8" w:rsidRDefault="0EB8EEE8" w:rsidP="0EB8EEE8">
                  <w:pPr>
                    <w:jc w:val="center"/>
                    <w:rPr>
                      <w:rFonts w:ascii="Calibri" w:eastAsia="Calibri" w:hAnsi="Calibri" w:cs="Calibri"/>
                      <w:i/>
                      <w:iCs/>
                      <w:color w:val="000000" w:themeColor="text1"/>
                      <w:sz w:val="14"/>
                      <w:szCs w:val="14"/>
                    </w:rPr>
                  </w:pPr>
                  <w:r w:rsidRPr="0EB8EEE8">
                    <w:rPr>
                      <w:rFonts w:ascii="Calibri" w:eastAsia="Calibri" w:hAnsi="Calibri" w:cs="Calibri"/>
                      <w:i/>
                      <w:iCs/>
                      <w:color w:val="000000" w:themeColor="text1"/>
                      <w:sz w:val="16"/>
                      <w:szCs w:val="16"/>
                    </w:rPr>
                    <w:t>Circuit training: health and skill related fitness</w:t>
                  </w:r>
                </w:p>
              </w:tc>
              <w:tc>
                <w:tcPr>
                  <w:tcW w:w="2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vAlign w:val="center"/>
                </w:tcPr>
                <w:p w14:paraId="545D72D2" w14:textId="76CCB1CC" w:rsidR="0EB8EEE8" w:rsidRDefault="0EB8EEE8" w:rsidP="0EB8EEE8">
                  <w:pPr>
                    <w:jc w:val="center"/>
                    <w:rPr>
                      <w:rFonts w:ascii="Calibri" w:eastAsia="Calibri" w:hAnsi="Calibri" w:cs="Calibri"/>
                      <w:i/>
                      <w:iCs/>
                      <w:color w:val="000000" w:themeColor="text1"/>
                      <w:sz w:val="14"/>
                      <w:szCs w:val="14"/>
                    </w:rPr>
                  </w:pPr>
                  <w:r w:rsidRPr="0EB8EEE8">
                    <w:rPr>
                      <w:rFonts w:ascii="Calibri" w:eastAsia="Calibri" w:hAnsi="Calibri" w:cs="Calibri"/>
                      <w:i/>
                      <w:iCs/>
                      <w:color w:val="000000" w:themeColor="text1"/>
                      <w:sz w:val="16"/>
                      <w:szCs w:val="16"/>
                    </w:rPr>
                    <w:t>Throwing, catching, rolling, bouncing, trapping.</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vAlign w:val="center"/>
                </w:tcPr>
                <w:p w14:paraId="3AE47A5E" w14:textId="15ED5E44" w:rsidR="0EB8EEE8" w:rsidRDefault="0EB8EEE8" w:rsidP="0EB8EEE8">
                  <w:pPr>
                    <w:jc w:val="center"/>
                    <w:rPr>
                      <w:rFonts w:ascii="Calibri" w:eastAsia="Calibri" w:hAnsi="Calibri" w:cs="Calibri"/>
                      <w:i/>
                      <w:iCs/>
                      <w:color w:val="000000" w:themeColor="text1"/>
                      <w:sz w:val="14"/>
                      <w:szCs w:val="14"/>
                    </w:rPr>
                  </w:pPr>
                  <w:r w:rsidRPr="0EB8EEE8">
                    <w:rPr>
                      <w:rFonts w:ascii="Calibri" w:eastAsia="Calibri" w:hAnsi="Calibri" w:cs="Calibri"/>
                      <w:i/>
                      <w:iCs/>
                      <w:color w:val="000000" w:themeColor="text1"/>
                      <w:sz w:val="16"/>
                      <w:szCs w:val="16"/>
                    </w:rPr>
                    <w:t xml:space="preserve">Hockey, floor tennis, balancing objects, batting </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vAlign w:val="center"/>
                </w:tcPr>
                <w:p w14:paraId="766D7F30" w14:textId="5EED37E0" w:rsidR="0EB8EEE8" w:rsidRDefault="0EB8EEE8" w:rsidP="0EB8EEE8">
                  <w:pPr>
                    <w:jc w:val="center"/>
                    <w:rPr>
                      <w:rFonts w:ascii="Calibri" w:eastAsia="Calibri" w:hAnsi="Calibri" w:cs="Calibri"/>
                      <w:i/>
                      <w:iCs/>
                      <w:color w:val="000000" w:themeColor="text1"/>
                      <w:sz w:val="14"/>
                      <w:szCs w:val="14"/>
                    </w:rPr>
                  </w:pPr>
                  <w:r w:rsidRPr="0EB8EEE8">
                    <w:rPr>
                      <w:rFonts w:ascii="Calibri" w:eastAsia="Calibri" w:hAnsi="Calibri" w:cs="Calibri"/>
                      <w:i/>
                      <w:iCs/>
                      <w:color w:val="000000" w:themeColor="text1"/>
                      <w:sz w:val="16"/>
                      <w:szCs w:val="16"/>
                    </w:rPr>
                    <w:t>How to field. Throwing accuracy and running games</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E699"/>
                  <w:vAlign w:val="center"/>
                </w:tcPr>
                <w:p w14:paraId="679B472A" w14:textId="609BDEAB" w:rsidR="0EB8EEE8" w:rsidRDefault="0EB8EEE8" w:rsidP="0EB8EEE8">
                  <w:pPr>
                    <w:jc w:val="center"/>
                    <w:rPr>
                      <w:rFonts w:ascii="Calibri" w:eastAsia="Calibri" w:hAnsi="Calibri" w:cs="Calibri"/>
                      <w:i/>
                      <w:iCs/>
                      <w:color w:val="000000" w:themeColor="text1"/>
                      <w:sz w:val="14"/>
                      <w:szCs w:val="14"/>
                    </w:rPr>
                  </w:pPr>
                  <w:r w:rsidRPr="0EB8EEE8">
                    <w:rPr>
                      <w:rFonts w:ascii="Calibri" w:eastAsia="Calibri" w:hAnsi="Calibri" w:cs="Calibri"/>
                      <w:i/>
                      <w:iCs/>
                      <w:color w:val="000000" w:themeColor="text1"/>
                      <w:sz w:val="16"/>
                      <w:szCs w:val="16"/>
                    </w:rPr>
                    <w:t xml:space="preserve">Run, jump, throw </w:t>
                  </w:r>
                </w:p>
              </w:tc>
            </w:tr>
            <w:tr w:rsidR="0EB8EEE8" w14:paraId="3661A2D1" w14:textId="77777777" w:rsidTr="000513E1">
              <w:trPr>
                <w:trHeight w:val="300"/>
              </w:trPr>
              <w:tc>
                <w:tcPr>
                  <w:tcW w:w="1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4"/>
                  <w:vAlign w:val="center"/>
                </w:tcPr>
                <w:p w14:paraId="324B3C62" w14:textId="4E7C12D6" w:rsidR="0EB8EEE8" w:rsidRDefault="0EB8EEE8" w:rsidP="0EB8EEE8">
                  <w:pPr>
                    <w:jc w:val="center"/>
                    <w:rPr>
                      <w:rFonts w:ascii="Calibri" w:eastAsia="Calibri" w:hAnsi="Calibri" w:cs="Calibri"/>
                      <w:b/>
                      <w:bCs/>
                      <w:color w:val="000000" w:themeColor="text1"/>
                      <w:sz w:val="18"/>
                      <w:szCs w:val="18"/>
                    </w:rPr>
                  </w:pPr>
                  <w:r w:rsidRPr="0EB8EEE8">
                    <w:rPr>
                      <w:rFonts w:ascii="Calibri" w:eastAsia="Calibri" w:hAnsi="Calibri" w:cs="Calibri"/>
                      <w:b/>
                      <w:bCs/>
                      <w:color w:val="000000" w:themeColor="text1"/>
                      <w:sz w:val="20"/>
                      <w:szCs w:val="20"/>
                    </w:rPr>
                    <w:t xml:space="preserve">Year 3 &amp; 4 </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A716EE" w14:textId="77777777" w:rsidR="000513E1" w:rsidRDefault="000513E1" w:rsidP="000513E1">
                  <w:pPr>
                    <w:jc w:val="center"/>
                    <w:rPr>
                      <w:rFonts w:ascii="Calibri" w:eastAsia="Calibri" w:hAnsi="Calibri" w:cs="Calibri"/>
                      <w:color w:val="000000" w:themeColor="text1"/>
                      <w:sz w:val="18"/>
                      <w:szCs w:val="18"/>
                    </w:rPr>
                  </w:pPr>
                </w:p>
                <w:p w14:paraId="0A65AE6B" w14:textId="77777777" w:rsidR="000513E1" w:rsidRDefault="0EB8EEE8" w:rsidP="000513E1">
                  <w:pPr>
                    <w:jc w:val="center"/>
                    <w:rPr>
                      <w:rFonts w:ascii="Calibri" w:eastAsia="Calibri" w:hAnsi="Calibri" w:cs="Calibri"/>
                      <w:color w:val="000000" w:themeColor="text1"/>
                      <w:sz w:val="18"/>
                      <w:szCs w:val="18"/>
                    </w:rPr>
                  </w:pPr>
                  <w:r w:rsidRPr="0EB8EEE8">
                    <w:rPr>
                      <w:rFonts w:ascii="Calibri" w:eastAsia="Calibri" w:hAnsi="Calibri" w:cs="Calibri"/>
                      <w:color w:val="000000" w:themeColor="text1"/>
                      <w:sz w:val="18"/>
                      <w:szCs w:val="18"/>
                    </w:rPr>
                    <w:t>Basketball/Netball</w:t>
                  </w:r>
                </w:p>
                <w:p w14:paraId="726ED376" w14:textId="11F546BA" w:rsidR="003E42B0" w:rsidRPr="000513E1" w:rsidRDefault="003E42B0" w:rsidP="000513E1">
                  <w:pPr>
                    <w:jc w:val="center"/>
                    <w:rPr>
                      <w:rFonts w:ascii="Calibri" w:eastAsia="Calibri" w:hAnsi="Calibri" w:cs="Calibri"/>
                      <w:color w:val="000000" w:themeColor="text1"/>
                      <w:sz w:val="18"/>
                      <w:szCs w:val="18"/>
                    </w:rPr>
                  </w:pP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8EBFD8" w14:textId="52584367"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Health and Fitness</w:t>
                  </w:r>
                </w:p>
              </w:tc>
              <w:tc>
                <w:tcPr>
                  <w:tcW w:w="2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AD90A3" w14:textId="44E36F3B"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Volleyball</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53298C" w14:textId="6E924043"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Hockey</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CB78E5" w14:textId="39A59C34" w:rsidR="0EB8EEE8" w:rsidRDefault="0EB8EEE8" w:rsidP="0EB8EEE8">
                  <w:pPr>
                    <w:jc w:val="center"/>
                    <w:rPr>
                      <w:rFonts w:ascii="Calibri" w:eastAsia="Calibri" w:hAnsi="Calibri" w:cs="Calibri"/>
                      <w:color w:val="000000" w:themeColor="text1"/>
                      <w:sz w:val="14"/>
                      <w:szCs w:val="14"/>
                    </w:rPr>
                  </w:pPr>
                  <w:r w:rsidRPr="0EB8EEE8">
                    <w:rPr>
                      <w:rFonts w:ascii="Calibri" w:eastAsia="Calibri" w:hAnsi="Calibri" w:cs="Calibri"/>
                      <w:color w:val="000000" w:themeColor="text1"/>
                      <w:sz w:val="16"/>
                      <w:szCs w:val="16"/>
                    </w:rPr>
                    <w:t>Invasion games</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50CC65" w14:textId="73A69335"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 xml:space="preserve">Athletics </w:t>
                  </w:r>
                </w:p>
              </w:tc>
            </w:tr>
            <w:tr w:rsidR="0EB8EEE8" w14:paraId="2F3F2568" w14:textId="77777777" w:rsidTr="000513E1">
              <w:trPr>
                <w:trHeight w:val="300"/>
              </w:trPr>
              <w:tc>
                <w:tcPr>
                  <w:tcW w:w="1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084"/>
                  <w:vAlign w:val="center"/>
                </w:tcPr>
                <w:p w14:paraId="2BE588BA" w14:textId="2C4157FF" w:rsidR="0EB8EEE8" w:rsidRDefault="0EB8EEE8" w:rsidP="0EB8EEE8">
                  <w:pPr>
                    <w:jc w:val="center"/>
                    <w:rPr>
                      <w:rFonts w:ascii="Calibri" w:eastAsia="Calibri" w:hAnsi="Calibri" w:cs="Calibri"/>
                      <w:b/>
                      <w:bCs/>
                      <w:color w:val="000000" w:themeColor="text1"/>
                      <w:sz w:val="18"/>
                      <w:szCs w:val="18"/>
                    </w:rPr>
                  </w:pPr>
                  <w:r w:rsidRPr="0EB8EEE8">
                    <w:rPr>
                      <w:rFonts w:ascii="Calibri" w:eastAsia="Calibri" w:hAnsi="Calibri" w:cs="Calibri"/>
                      <w:b/>
                      <w:bCs/>
                      <w:color w:val="000000" w:themeColor="text1"/>
                      <w:sz w:val="20"/>
                      <w:szCs w:val="20"/>
                    </w:rPr>
                    <w:t xml:space="preserve"> </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vAlign w:val="center"/>
                </w:tcPr>
                <w:p w14:paraId="6143F90E" w14:textId="70EE9F39" w:rsidR="0EB8EEE8" w:rsidRDefault="0EB8EEE8" w:rsidP="0EB8EEE8">
                  <w:pPr>
                    <w:jc w:val="center"/>
                    <w:rPr>
                      <w:rFonts w:ascii="Calibri" w:eastAsia="Calibri" w:hAnsi="Calibri" w:cs="Calibri"/>
                      <w:i/>
                      <w:iCs/>
                      <w:color w:val="000000" w:themeColor="text1"/>
                      <w:sz w:val="14"/>
                      <w:szCs w:val="14"/>
                    </w:rPr>
                  </w:pPr>
                  <w:r w:rsidRPr="0EB8EEE8">
                    <w:rPr>
                      <w:rFonts w:ascii="Calibri" w:eastAsia="Calibri" w:hAnsi="Calibri" w:cs="Calibri"/>
                      <w:i/>
                      <w:iCs/>
                      <w:color w:val="000000" w:themeColor="text1"/>
                      <w:sz w:val="16"/>
                      <w:szCs w:val="16"/>
                    </w:rPr>
                    <w:t>Invasion skills + dribbling, different passes &amp; scoring</w:t>
                  </w: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vAlign w:val="center"/>
                </w:tcPr>
                <w:p w14:paraId="62B03309" w14:textId="7E928A96" w:rsidR="0EB8EEE8" w:rsidRDefault="0EB8EEE8" w:rsidP="0EB8EEE8">
                  <w:pPr>
                    <w:jc w:val="center"/>
                    <w:rPr>
                      <w:rFonts w:ascii="Calibri" w:eastAsia="Calibri" w:hAnsi="Calibri" w:cs="Calibri"/>
                      <w:i/>
                      <w:iCs/>
                      <w:color w:val="000000" w:themeColor="text1"/>
                      <w:sz w:val="14"/>
                      <w:szCs w:val="14"/>
                    </w:rPr>
                  </w:pPr>
                  <w:r w:rsidRPr="0EB8EEE8">
                    <w:rPr>
                      <w:rFonts w:ascii="Calibri" w:eastAsia="Calibri" w:hAnsi="Calibri" w:cs="Calibri"/>
                      <w:i/>
                      <w:iCs/>
                      <w:color w:val="000000" w:themeColor="text1"/>
                      <w:sz w:val="16"/>
                      <w:szCs w:val="16"/>
                    </w:rPr>
                    <w:t>Effects of exercise on the body. Different types of training</w:t>
                  </w:r>
                </w:p>
              </w:tc>
              <w:tc>
                <w:tcPr>
                  <w:tcW w:w="2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vAlign w:val="center"/>
                </w:tcPr>
                <w:p w14:paraId="57F4F137" w14:textId="11629C7E" w:rsidR="0EB8EEE8" w:rsidRDefault="0EB8EEE8" w:rsidP="0EB8EEE8">
                  <w:pPr>
                    <w:jc w:val="center"/>
                    <w:rPr>
                      <w:rFonts w:ascii="Calibri" w:eastAsia="Calibri" w:hAnsi="Calibri" w:cs="Calibri"/>
                      <w:i/>
                      <w:iCs/>
                      <w:color w:val="000000" w:themeColor="text1"/>
                      <w:sz w:val="14"/>
                      <w:szCs w:val="14"/>
                    </w:rPr>
                  </w:pPr>
                  <w:r w:rsidRPr="0EB8EEE8">
                    <w:rPr>
                      <w:rFonts w:ascii="Calibri" w:eastAsia="Calibri" w:hAnsi="Calibri" w:cs="Calibri"/>
                      <w:i/>
                      <w:iCs/>
                      <w:color w:val="000000" w:themeColor="text1"/>
                      <w:sz w:val="16"/>
                      <w:szCs w:val="16"/>
                    </w:rPr>
                    <w:t>Basics of dig, set. Throw volleyball. Basic rules</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vAlign w:val="center"/>
                </w:tcPr>
                <w:p w14:paraId="01EF912E" w14:textId="44088411" w:rsidR="0EB8EEE8" w:rsidRDefault="0EB8EEE8" w:rsidP="0EB8EEE8">
                  <w:pPr>
                    <w:jc w:val="center"/>
                    <w:rPr>
                      <w:rFonts w:ascii="Calibri" w:eastAsia="Calibri" w:hAnsi="Calibri" w:cs="Calibri"/>
                      <w:i/>
                      <w:iCs/>
                      <w:color w:val="000000" w:themeColor="text1"/>
                      <w:sz w:val="14"/>
                      <w:szCs w:val="14"/>
                    </w:rPr>
                  </w:pPr>
                  <w:r w:rsidRPr="0EB8EEE8">
                    <w:rPr>
                      <w:rFonts w:ascii="Calibri" w:eastAsia="Calibri" w:hAnsi="Calibri" w:cs="Calibri"/>
                      <w:i/>
                      <w:iCs/>
                      <w:color w:val="000000" w:themeColor="text1"/>
                      <w:sz w:val="16"/>
                      <w:szCs w:val="16"/>
                    </w:rPr>
                    <w:t>Invasion game theme with hockey focus</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vAlign w:val="center"/>
                </w:tcPr>
                <w:p w14:paraId="5043DDF9" w14:textId="0CC3BB9D" w:rsidR="0EB8EEE8" w:rsidRDefault="0EB8EEE8" w:rsidP="0EB8EEE8">
                  <w:pPr>
                    <w:jc w:val="center"/>
                    <w:rPr>
                      <w:rFonts w:ascii="Calibri" w:eastAsia="Calibri" w:hAnsi="Calibri" w:cs="Calibri"/>
                      <w:i/>
                      <w:iCs/>
                      <w:color w:val="000000" w:themeColor="text1"/>
                      <w:sz w:val="14"/>
                      <w:szCs w:val="14"/>
                    </w:rPr>
                  </w:pPr>
                  <w:r w:rsidRPr="0EB8EEE8">
                    <w:rPr>
                      <w:rFonts w:ascii="Calibri" w:eastAsia="Calibri" w:hAnsi="Calibri" w:cs="Calibri"/>
                      <w:i/>
                      <w:iCs/>
                      <w:color w:val="000000" w:themeColor="text1"/>
                      <w:sz w:val="16"/>
                      <w:szCs w:val="16"/>
                    </w:rPr>
                    <w:t>Frisbee, handball, end ball type games</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CE4D6"/>
                  <w:vAlign w:val="center"/>
                </w:tcPr>
                <w:p w14:paraId="6D777E25" w14:textId="0AA8382B" w:rsidR="0EB8EEE8" w:rsidRDefault="0EB8EEE8" w:rsidP="0EB8EEE8">
                  <w:pPr>
                    <w:jc w:val="center"/>
                    <w:rPr>
                      <w:rFonts w:ascii="Calibri" w:eastAsia="Calibri" w:hAnsi="Calibri" w:cs="Calibri"/>
                      <w:i/>
                      <w:iCs/>
                      <w:color w:val="000000" w:themeColor="text1"/>
                      <w:sz w:val="14"/>
                      <w:szCs w:val="14"/>
                    </w:rPr>
                  </w:pPr>
                  <w:r w:rsidRPr="0EB8EEE8">
                    <w:rPr>
                      <w:rFonts w:ascii="Calibri" w:eastAsia="Calibri" w:hAnsi="Calibri" w:cs="Calibri"/>
                      <w:i/>
                      <w:iCs/>
                      <w:color w:val="000000" w:themeColor="text1"/>
                      <w:sz w:val="16"/>
                      <w:szCs w:val="16"/>
                    </w:rPr>
                    <w:t xml:space="preserve">Greater level of technique </w:t>
                  </w:r>
                </w:p>
              </w:tc>
            </w:tr>
            <w:tr w:rsidR="0EB8EEE8" w14:paraId="584A8624" w14:textId="77777777" w:rsidTr="000513E1">
              <w:trPr>
                <w:trHeight w:val="300"/>
              </w:trPr>
              <w:tc>
                <w:tcPr>
                  <w:tcW w:w="1627" w:type="dxa"/>
                  <w:tcBorders>
                    <w:top w:val="single" w:sz="4" w:space="0" w:color="000000" w:themeColor="text1"/>
                    <w:left w:val="single" w:sz="4" w:space="0" w:color="000000" w:themeColor="text1"/>
                    <w:bottom w:val="nil"/>
                    <w:right w:val="single" w:sz="4" w:space="0" w:color="000000" w:themeColor="text1"/>
                  </w:tcBorders>
                  <w:shd w:val="clear" w:color="auto" w:fill="70AD47" w:themeFill="accent6"/>
                  <w:vAlign w:val="center"/>
                </w:tcPr>
                <w:p w14:paraId="08C613DA" w14:textId="1F3BF909" w:rsidR="0EB8EEE8" w:rsidRDefault="0EB8EEE8" w:rsidP="0EB8EEE8">
                  <w:pPr>
                    <w:jc w:val="center"/>
                    <w:rPr>
                      <w:rFonts w:ascii="Calibri" w:eastAsia="Calibri" w:hAnsi="Calibri" w:cs="Calibri"/>
                      <w:b/>
                      <w:bCs/>
                      <w:color w:val="000000" w:themeColor="text1"/>
                      <w:sz w:val="18"/>
                      <w:szCs w:val="18"/>
                    </w:rPr>
                  </w:pPr>
                  <w:r w:rsidRPr="0EB8EEE8">
                    <w:rPr>
                      <w:rFonts w:ascii="Calibri" w:eastAsia="Calibri" w:hAnsi="Calibri" w:cs="Calibri"/>
                      <w:b/>
                      <w:bCs/>
                      <w:color w:val="000000" w:themeColor="text1"/>
                      <w:sz w:val="20"/>
                      <w:szCs w:val="20"/>
                    </w:rPr>
                    <w:t>Year 5 &amp; 6</w:t>
                  </w:r>
                </w:p>
              </w:tc>
              <w:tc>
                <w:tcPr>
                  <w:tcW w:w="2598" w:type="dxa"/>
                  <w:tcBorders>
                    <w:top w:val="single" w:sz="4" w:space="0" w:color="000000" w:themeColor="text1"/>
                    <w:left w:val="single" w:sz="4" w:space="0" w:color="000000" w:themeColor="text1"/>
                    <w:bottom w:val="nil"/>
                    <w:right w:val="single" w:sz="4" w:space="0" w:color="000000" w:themeColor="text1"/>
                  </w:tcBorders>
                  <w:vAlign w:val="center"/>
                </w:tcPr>
                <w:p w14:paraId="01FF0360" w14:textId="77777777" w:rsidR="000513E1" w:rsidRDefault="000513E1" w:rsidP="0EB8EEE8">
                  <w:pPr>
                    <w:jc w:val="center"/>
                    <w:rPr>
                      <w:rFonts w:ascii="Calibri" w:eastAsia="Calibri" w:hAnsi="Calibri" w:cs="Calibri"/>
                      <w:color w:val="000000" w:themeColor="text1"/>
                      <w:sz w:val="18"/>
                      <w:szCs w:val="18"/>
                    </w:rPr>
                  </w:pPr>
                </w:p>
                <w:p w14:paraId="48E2EDCB" w14:textId="77777777" w:rsidR="0EB8EEE8" w:rsidRDefault="0EB8EEE8" w:rsidP="0EB8EEE8">
                  <w:pPr>
                    <w:jc w:val="center"/>
                    <w:rPr>
                      <w:rFonts w:ascii="Calibri" w:eastAsia="Calibri" w:hAnsi="Calibri" w:cs="Calibri"/>
                      <w:color w:val="000000" w:themeColor="text1"/>
                      <w:sz w:val="18"/>
                      <w:szCs w:val="18"/>
                    </w:rPr>
                  </w:pPr>
                  <w:r w:rsidRPr="0EB8EEE8">
                    <w:rPr>
                      <w:rFonts w:ascii="Calibri" w:eastAsia="Calibri" w:hAnsi="Calibri" w:cs="Calibri"/>
                      <w:color w:val="000000" w:themeColor="text1"/>
                      <w:sz w:val="18"/>
                      <w:szCs w:val="18"/>
                    </w:rPr>
                    <w:t>Basketball/Netball</w:t>
                  </w:r>
                </w:p>
                <w:p w14:paraId="42A7DD31" w14:textId="6A275544" w:rsidR="003E42B0" w:rsidRDefault="003E42B0" w:rsidP="0EB8EEE8">
                  <w:pPr>
                    <w:jc w:val="center"/>
                    <w:rPr>
                      <w:rFonts w:ascii="Calibri" w:eastAsia="Calibri" w:hAnsi="Calibri" w:cs="Calibri"/>
                      <w:color w:val="000000" w:themeColor="text1"/>
                      <w:sz w:val="16"/>
                      <w:szCs w:val="16"/>
                    </w:rPr>
                  </w:pPr>
                </w:p>
              </w:tc>
              <w:tc>
                <w:tcPr>
                  <w:tcW w:w="2325" w:type="dxa"/>
                  <w:tcBorders>
                    <w:top w:val="single" w:sz="4" w:space="0" w:color="000000" w:themeColor="text1"/>
                    <w:left w:val="single" w:sz="4" w:space="0" w:color="000000" w:themeColor="text1"/>
                    <w:bottom w:val="nil"/>
                    <w:right w:val="single" w:sz="4" w:space="0" w:color="000000" w:themeColor="text1"/>
                  </w:tcBorders>
                  <w:vAlign w:val="center"/>
                </w:tcPr>
                <w:p w14:paraId="2090BFAF" w14:textId="65891CA4"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Health and Fitness</w:t>
                  </w:r>
                </w:p>
              </w:tc>
              <w:tc>
                <w:tcPr>
                  <w:tcW w:w="2294" w:type="dxa"/>
                  <w:tcBorders>
                    <w:top w:val="single" w:sz="4" w:space="0" w:color="000000" w:themeColor="text1"/>
                    <w:left w:val="single" w:sz="4" w:space="0" w:color="000000" w:themeColor="text1"/>
                    <w:bottom w:val="nil"/>
                    <w:right w:val="single" w:sz="4" w:space="0" w:color="000000" w:themeColor="text1"/>
                  </w:tcBorders>
                  <w:vAlign w:val="center"/>
                </w:tcPr>
                <w:p w14:paraId="0EA2C498" w14:textId="2144030C"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Volleyball</w:t>
                  </w:r>
                </w:p>
              </w:tc>
              <w:tc>
                <w:tcPr>
                  <w:tcW w:w="2233" w:type="dxa"/>
                  <w:tcBorders>
                    <w:top w:val="single" w:sz="4" w:space="0" w:color="000000" w:themeColor="text1"/>
                    <w:left w:val="single" w:sz="4" w:space="0" w:color="000000" w:themeColor="text1"/>
                    <w:bottom w:val="nil"/>
                    <w:right w:val="single" w:sz="4" w:space="0" w:color="000000" w:themeColor="text1"/>
                  </w:tcBorders>
                  <w:vAlign w:val="center"/>
                </w:tcPr>
                <w:p w14:paraId="6AF6CF8C" w14:textId="27AD61F4"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Hockey</w:t>
                  </w:r>
                </w:p>
              </w:tc>
              <w:tc>
                <w:tcPr>
                  <w:tcW w:w="2196" w:type="dxa"/>
                  <w:tcBorders>
                    <w:top w:val="single" w:sz="4" w:space="0" w:color="000000" w:themeColor="text1"/>
                    <w:left w:val="single" w:sz="4" w:space="0" w:color="000000" w:themeColor="text1"/>
                    <w:bottom w:val="nil"/>
                    <w:right w:val="single" w:sz="4" w:space="0" w:color="000000" w:themeColor="text1"/>
                  </w:tcBorders>
                  <w:vAlign w:val="center"/>
                </w:tcPr>
                <w:p w14:paraId="4B7D7AB8" w14:textId="4E94AB2E"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Ultimate frisbee</w:t>
                  </w:r>
                </w:p>
              </w:tc>
              <w:tc>
                <w:tcPr>
                  <w:tcW w:w="2081" w:type="dxa"/>
                  <w:tcBorders>
                    <w:top w:val="single" w:sz="4" w:space="0" w:color="000000" w:themeColor="text1"/>
                    <w:left w:val="single" w:sz="4" w:space="0" w:color="000000" w:themeColor="text1"/>
                    <w:bottom w:val="nil"/>
                    <w:right w:val="single" w:sz="4" w:space="0" w:color="000000" w:themeColor="text1"/>
                  </w:tcBorders>
                  <w:vAlign w:val="center"/>
                </w:tcPr>
                <w:p w14:paraId="549E2A9F" w14:textId="6A5A4E96" w:rsidR="0EB8EEE8" w:rsidRDefault="0EB8EEE8" w:rsidP="0EB8EEE8">
                  <w:pPr>
                    <w:jc w:val="center"/>
                    <w:rPr>
                      <w:rFonts w:ascii="Calibri" w:eastAsia="Calibri" w:hAnsi="Calibri" w:cs="Calibri"/>
                      <w:color w:val="000000" w:themeColor="text1"/>
                      <w:sz w:val="16"/>
                      <w:szCs w:val="16"/>
                    </w:rPr>
                  </w:pPr>
                  <w:r w:rsidRPr="0EB8EEE8">
                    <w:rPr>
                      <w:rFonts w:ascii="Calibri" w:eastAsia="Calibri" w:hAnsi="Calibri" w:cs="Calibri"/>
                      <w:color w:val="000000" w:themeColor="text1"/>
                      <w:sz w:val="18"/>
                      <w:szCs w:val="18"/>
                    </w:rPr>
                    <w:t xml:space="preserve">Athletics </w:t>
                  </w:r>
                </w:p>
              </w:tc>
            </w:tr>
            <w:tr w:rsidR="0EB8EEE8" w14:paraId="08555D6C" w14:textId="77777777" w:rsidTr="000513E1">
              <w:trPr>
                <w:trHeight w:val="300"/>
              </w:trPr>
              <w:tc>
                <w:tcPr>
                  <w:tcW w:w="16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70AD47" w:themeFill="accent6"/>
                  <w:vAlign w:val="center"/>
                </w:tcPr>
                <w:p w14:paraId="19610026" w14:textId="473EA6BB" w:rsidR="0EB8EEE8" w:rsidRDefault="0EB8EEE8" w:rsidP="0EB8EEE8">
                  <w:pPr>
                    <w:jc w:val="center"/>
                    <w:rPr>
                      <w:rFonts w:ascii="Calibri" w:eastAsia="Calibri" w:hAnsi="Calibri" w:cs="Calibri"/>
                      <w:b/>
                      <w:bCs/>
                      <w:color w:val="000000" w:themeColor="text1"/>
                      <w:sz w:val="18"/>
                      <w:szCs w:val="18"/>
                    </w:rPr>
                  </w:pPr>
                  <w:r w:rsidRPr="0EB8EEE8">
                    <w:rPr>
                      <w:rFonts w:ascii="Calibri" w:eastAsia="Calibri" w:hAnsi="Calibri" w:cs="Calibri"/>
                      <w:b/>
                      <w:bCs/>
                      <w:color w:val="000000" w:themeColor="text1"/>
                      <w:sz w:val="20"/>
                      <w:szCs w:val="20"/>
                    </w:rPr>
                    <w:t xml:space="preserve"> </w:t>
                  </w:r>
                </w:p>
              </w:tc>
              <w:tc>
                <w:tcPr>
                  <w:tcW w:w="25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9D08E"/>
                  <w:vAlign w:val="center"/>
                </w:tcPr>
                <w:p w14:paraId="6B163501" w14:textId="45CC718A" w:rsidR="0EB8EEE8" w:rsidRDefault="0EB8EEE8" w:rsidP="0EB8EEE8">
                  <w:pPr>
                    <w:jc w:val="center"/>
                    <w:rPr>
                      <w:rFonts w:ascii="Calibri" w:eastAsia="Calibri" w:hAnsi="Calibri" w:cs="Calibri"/>
                      <w:i/>
                      <w:iCs/>
                      <w:color w:val="000000" w:themeColor="text1"/>
                      <w:sz w:val="16"/>
                      <w:szCs w:val="16"/>
                    </w:rPr>
                  </w:pPr>
                  <w:r w:rsidRPr="0EB8EEE8">
                    <w:rPr>
                      <w:rFonts w:ascii="Calibri" w:eastAsia="Calibri" w:hAnsi="Calibri" w:cs="Calibri"/>
                      <w:i/>
                      <w:iCs/>
                      <w:color w:val="000000" w:themeColor="text1"/>
                      <w:sz w:val="18"/>
                      <w:szCs w:val="18"/>
                    </w:rPr>
                    <w:t>Technical detail &amp; tactics</w:t>
                  </w:r>
                </w:p>
              </w:tc>
              <w:tc>
                <w:tcPr>
                  <w:tcW w:w="23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9D08E"/>
                  <w:vAlign w:val="center"/>
                </w:tcPr>
                <w:p w14:paraId="1491E292" w14:textId="1A873E3E" w:rsidR="0EB8EEE8" w:rsidRDefault="0EB8EEE8" w:rsidP="0EB8EEE8">
                  <w:pPr>
                    <w:jc w:val="center"/>
                    <w:rPr>
                      <w:rFonts w:ascii="Calibri" w:eastAsia="Calibri" w:hAnsi="Calibri" w:cs="Calibri"/>
                      <w:i/>
                      <w:iCs/>
                      <w:color w:val="000000" w:themeColor="text1"/>
                      <w:sz w:val="16"/>
                      <w:szCs w:val="16"/>
                    </w:rPr>
                  </w:pPr>
                  <w:r w:rsidRPr="0EB8EEE8">
                    <w:rPr>
                      <w:rFonts w:ascii="Calibri" w:eastAsia="Calibri" w:hAnsi="Calibri" w:cs="Calibri"/>
                      <w:i/>
                      <w:iCs/>
                      <w:color w:val="000000" w:themeColor="text1"/>
                      <w:sz w:val="18"/>
                      <w:szCs w:val="18"/>
                    </w:rPr>
                    <w:t xml:space="preserve">Muscle groups, diet &amp; nutrition </w:t>
                  </w:r>
                </w:p>
              </w:tc>
              <w:tc>
                <w:tcPr>
                  <w:tcW w:w="2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9D08E"/>
                  <w:vAlign w:val="center"/>
                </w:tcPr>
                <w:p w14:paraId="17A533A3" w14:textId="1F4AEB84" w:rsidR="0EB8EEE8" w:rsidRDefault="0EB8EEE8" w:rsidP="0EB8EEE8">
                  <w:pPr>
                    <w:jc w:val="center"/>
                    <w:rPr>
                      <w:rFonts w:ascii="Calibri" w:eastAsia="Calibri" w:hAnsi="Calibri" w:cs="Calibri"/>
                      <w:i/>
                      <w:iCs/>
                      <w:color w:val="000000" w:themeColor="text1"/>
                      <w:sz w:val="16"/>
                      <w:szCs w:val="16"/>
                    </w:rPr>
                  </w:pPr>
                  <w:r w:rsidRPr="0EB8EEE8">
                    <w:rPr>
                      <w:rFonts w:ascii="Calibri" w:eastAsia="Calibri" w:hAnsi="Calibri" w:cs="Calibri"/>
                      <w:i/>
                      <w:iCs/>
                      <w:color w:val="000000" w:themeColor="text1"/>
                      <w:sz w:val="18"/>
                      <w:szCs w:val="18"/>
                    </w:rPr>
                    <w:t xml:space="preserve">Dig, set, serve, passing, rallying, rules </w:t>
                  </w:r>
                </w:p>
              </w:tc>
              <w:tc>
                <w:tcPr>
                  <w:tcW w:w="22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9D08E"/>
                  <w:vAlign w:val="center"/>
                </w:tcPr>
                <w:p w14:paraId="331808E8" w14:textId="3730AEE0" w:rsidR="0EB8EEE8" w:rsidRDefault="0EB8EEE8" w:rsidP="0EB8EEE8">
                  <w:pPr>
                    <w:jc w:val="center"/>
                    <w:rPr>
                      <w:rFonts w:ascii="Calibri" w:eastAsia="Calibri" w:hAnsi="Calibri" w:cs="Calibri"/>
                      <w:i/>
                      <w:iCs/>
                      <w:color w:val="000000" w:themeColor="text1"/>
                      <w:sz w:val="16"/>
                      <w:szCs w:val="16"/>
                    </w:rPr>
                  </w:pPr>
                  <w:r w:rsidRPr="0EB8EEE8">
                    <w:rPr>
                      <w:rFonts w:ascii="Calibri" w:eastAsia="Calibri" w:hAnsi="Calibri" w:cs="Calibri"/>
                      <w:i/>
                      <w:iCs/>
                      <w:color w:val="000000" w:themeColor="text1"/>
                      <w:sz w:val="18"/>
                      <w:szCs w:val="18"/>
                    </w:rPr>
                    <w:t>Dribbling, passing, shooting, rules, attack v defence</w:t>
                  </w:r>
                </w:p>
              </w:tc>
              <w:tc>
                <w:tcPr>
                  <w:tcW w:w="21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9D08E"/>
                  <w:vAlign w:val="center"/>
                </w:tcPr>
                <w:p w14:paraId="53EDD81A" w14:textId="54DBB3A8" w:rsidR="0EB8EEE8" w:rsidRDefault="0EB8EEE8" w:rsidP="0EB8EEE8">
                  <w:pPr>
                    <w:jc w:val="center"/>
                    <w:rPr>
                      <w:rFonts w:ascii="Calibri" w:eastAsia="Calibri" w:hAnsi="Calibri" w:cs="Calibri"/>
                      <w:i/>
                      <w:iCs/>
                      <w:color w:val="000000" w:themeColor="text1"/>
                      <w:sz w:val="16"/>
                      <w:szCs w:val="16"/>
                    </w:rPr>
                  </w:pPr>
                  <w:r w:rsidRPr="0EB8EEE8">
                    <w:rPr>
                      <w:rFonts w:ascii="Calibri" w:eastAsia="Calibri" w:hAnsi="Calibri" w:cs="Calibri"/>
                      <w:i/>
                      <w:iCs/>
                      <w:color w:val="000000" w:themeColor="text1"/>
                      <w:sz w:val="18"/>
                      <w:szCs w:val="18"/>
                    </w:rPr>
                    <w:t>End zone invasion games. Throwing accuracy</w:t>
                  </w:r>
                </w:p>
              </w:tc>
              <w:tc>
                <w:tcPr>
                  <w:tcW w:w="20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9D08E"/>
                  <w:vAlign w:val="center"/>
                </w:tcPr>
                <w:p w14:paraId="47216871" w14:textId="6769081C" w:rsidR="0EB8EEE8" w:rsidRDefault="0EB8EEE8" w:rsidP="0EB8EEE8">
                  <w:pPr>
                    <w:jc w:val="center"/>
                    <w:rPr>
                      <w:rFonts w:ascii="Calibri" w:eastAsia="Calibri" w:hAnsi="Calibri" w:cs="Calibri"/>
                      <w:i/>
                      <w:iCs/>
                      <w:color w:val="000000" w:themeColor="text1"/>
                      <w:sz w:val="16"/>
                      <w:szCs w:val="16"/>
                    </w:rPr>
                  </w:pPr>
                  <w:r w:rsidRPr="0EB8EEE8">
                    <w:rPr>
                      <w:rFonts w:ascii="Calibri" w:eastAsia="Calibri" w:hAnsi="Calibri" w:cs="Calibri"/>
                      <w:i/>
                      <w:iCs/>
                      <w:color w:val="000000" w:themeColor="text1"/>
                      <w:sz w:val="18"/>
                      <w:szCs w:val="18"/>
                    </w:rPr>
                    <w:t>Advanced techniques. Video analysis and recording results.</w:t>
                  </w:r>
                </w:p>
              </w:tc>
            </w:tr>
          </w:tbl>
          <w:p w14:paraId="19CBEC17" w14:textId="0DB69757" w:rsidR="0EB8EEE8" w:rsidRDefault="0EB8EEE8" w:rsidP="0EB8EEE8">
            <w:pPr>
              <w:rPr>
                <w:rFonts w:ascii="Arial" w:eastAsia="Arial" w:hAnsi="Arial" w:cs="Arial"/>
                <w:lang w:val="en-US" w:eastAsia="en-US" w:bidi="en-US"/>
              </w:rPr>
            </w:pPr>
          </w:p>
          <w:p w14:paraId="3ECEE7FE" w14:textId="77777777" w:rsidR="00365B30" w:rsidRPr="00F97401" w:rsidRDefault="00365B30" w:rsidP="00377ECF">
            <w:pPr>
              <w:ind w:left="360"/>
              <w:rPr>
                <w:rFonts w:ascii="Arial" w:eastAsia="Arial" w:hAnsi="Arial" w:cs="Arial"/>
                <w:lang w:val="en-US" w:eastAsia="en-US" w:bidi="en-US"/>
              </w:rPr>
            </w:pPr>
          </w:p>
          <w:p w14:paraId="452052DA" w14:textId="5AFF3820" w:rsidR="00365B30" w:rsidRDefault="00365B30" w:rsidP="0EB8EEE8">
            <w:pPr>
              <w:rPr>
                <w:rFonts w:ascii="Arial" w:hAnsi="Arial" w:cs="Arial"/>
                <w:lang w:val="en-US" w:eastAsia="en-US" w:bidi="en-US"/>
              </w:rPr>
            </w:pPr>
            <w:r w:rsidRPr="0EB8EEE8">
              <w:rPr>
                <w:rFonts w:ascii="Arial" w:eastAsia="Arial" w:hAnsi="Arial" w:cs="Arial"/>
                <w:lang w:val="en-US" w:eastAsia="en-US" w:bidi="en-US"/>
              </w:rPr>
              <w:lastRenderedPageBreak/>
              <w:t xml:space="preserve">Teachers identify key knowledge and skill for each topic being delivered, with clear progression apparent through each half term, linked to expected progress for each key stage. This ensures that lessons are relevant and allow for students’ different starting points for a new topic. </w:t>
            </w:r>
            <w:r w:rsidRPr="0EB8EEE8">
              <w:rPr>
                <w:rFonts w:ascii="Arial" w:hAnsi="Arial" w:cs="Arial"/>
              </w:rPr>
              <w:t xml:space="preserve"> Consideration is given to how greater depth will be taught, learnt and demonstrated within each lesson, as well as how learners will be supported in line with the school’s commitment to inclusion.</w:t>
            </w:r>
            <w:r w:rsidR="26037E8C" w:rsidRPr="0EB8EEE8">
              <w:rPr>
                <w:rFonts w:ascii="Arial" w:hAnsi="Arial" w:cs="Arial"/>
              </w:rPr>
              <w:t xml:space="preserve"> </w:t>
            </w:r>
            <w:r w:rsidR="245C96B1" w:rsidRPr="0EB8EEE8">
              <w:rPr>
                <w:rFonts w:ascii="Arial" w:hAnsi="Arial" w:cs="Arial"/>
              </w:rPr>
              <w:t>S</w:t>
            </w:r>
            <w:r w:rsidR="26037E8C" w:rsidRPr="0EB8EEE8">
              <w:rPr>
                <w:rFonts w:ascii="Arial" w:hAnsi="Arial" w:cs="Arial"/>
              </w:rPr>
              <w:t xml:space="preserve">tudents with coordination difficulties </w:t>
            </w:r>
            <w:r w:rsidR="06B75E09" w:rsidRPr="0EB8EEE8">
              <w:rPr>
                <w:rFonts w:ascii="Arial" w:hAnsi="Arial" w:cs="Arial"/>
              </w:rPr>
              <w:t xml:space="preserve">are identified early and receive </w:t>
            </w:r>
            <w:r w:rsidR="16C673C0" w:rsidRPr="0EB8EEE8">
              <w:rPr>
                <w:rFonts w:ascii="Arial" w:hAnsi="Arial" w:cs="Arial"/>
              </w:rPr>
              <w:t xml:space="preserve">additional </w:t>
            </w:r>
            <w:r w:rsidR="7ACFF0B5" w:rsidRPr="0EB8EEE8">
              <w:rPr>
                <w:rFonts w:ascii="Arial" w:hAnsi="Arial" w:cs="Arial"/>
              </w:rPr>
              <w:t xml:space="preserve">support in the form of a physical movement </w:t>
            </w:r>
            <w:r w:rsidR="16C673C0" w:rsidRPr="0EB8EEE8">
              <w:rPr>
                <w:rFonts w:ascii="Arial" w:hAnsi="Arial" w:cs="Arial"/>
              </w:rPr>
              <w:t xml:space="preserve">intervention on a regular basis. </w:t>
            </w:r>
          </w:p>
          <w:p w14:paraId="77897157" w14:textId="77777777" w:rsidR="00365B30" w:rsidRPr="00F97401" w:rsidRDefault="00365B30" w:rsidP="00377ECF">
            <w:pPr>
              <w:ind w:left="360"/>
              <w:rPr>
                <w:rFonts w:ascii="Arial" w:eastAsia="Arial" w:hAnsi="Arial" w:cs="Arial"/>
                <w:lang w:val="en-US" w:eastAsia="en-US" w:bidi="en-US"/>
              </w:rPr>
            </w:pPr>
          </w:p>
          <w:p w14:paraId="6ECE03C6" w14:textId="77777777" w:rsidR="00365B30" w:rsidRPr="00F97401" w:rsidRDefault="00365B30" w:rsidP="00377ECF">
            <w:pPr>
              <w:rPr>
                <w:rFonts w:ascii="Arial" w:eastAsia="Arial" w:hAnsi="Arial" w:cs="Arial"/>
                <w:lang w:val="en-US" w:eastAsia="en-US" w:bidi="en-US"/>
              </w:rPr>
            </w:pPr>
            <w:proofErr w:type="gramStart"/>
            <w:r w:rsidRPr="00F97401">
              <w:rPr>
                <w:rFonts w:ascii="Arial" w:eastAsia="Arial" w:hAnsi="Arial" w:cs="Arial"/>
                <w:lang w:val="en-US" w:eastAsia="en-US" w:bidi="en-US"/>
              </w:rPr>
              <w:t>Termly</w:t>
            </w:r>
            <w:proofErr w:type="gramEnd"/>
            <w:r w:rsidRPr="00F97401">
              <w:rPr>
                <w:rFonts w:ascii="Arial" w:eastAsia="Arial" w:hAnsi="Arial" w:cs="Arial"/>
                <w:lang w:val="en-US" w:eastAsia="en-US" w:bidi="en-US"/>
              </w:rPr>
              <w:t xml:space="preserve"> assessment is carried out of fundamental movement and skills, which inform staff of student progress, which subsequently informs future teaching of the subject. The assessment areas have been selected to represent key physical skills which are applicable to a variety of physical activities and each topic taught has the opportunity for students to demonstrate their development of the fundamental skills. The assessment areas are as follows: </w:t>
            </w:r>
          </w:p>
          <w:p w14:paraId="7073B5CB" w14:textId="77777777" w:rsidR="00365B30" w:rsidRPr="00F97401" w:rsidRDefault="00365B30" w:rsidP="00377ECF">
            <w:pPr>
              <w:ind w:left="360"/>
              <w:rPr>
                <w:rFonts w:ascii="Arial" w:eastAsia="Arial" w:hAnsi="Arial" w:cs="Arial"/>
                <w:lang w:val="en-US" w:eastAsia="en-US" w:bidi="en-US"/>
              </w:rPr>
            </w:pPr>
          </w:p>
          <w:p w14:paraId="2212181F" w14:textId="77777777" w:rsidR="00365B30" w:rsidRPr="00F97401" w:rsidRDefault="00365B30" w:rsidP="00377ECF">
            <w:pPr>
              <w:ind w:left="360"/>
              <w:rPr>
                <w:rFonts w:ascii="Arial" w:hAnsi="Arial" w:cs="Arial"/>
                <w:u w:val="single"/>
                <w:lang w:val="en-US" w:eastAsia="en-US" w:bidi="en-US"/>
              </w:rPr>
            </w:pPr>
            <w:r w:rsidRPr="00F97401">
              <w:rPr>
                <w:rFonts w:ascii="Arial" w:hAnsi="Arial" w:cs="Arial"/>
                <w:u w:val="single"/>
                <w:lang w:val="en-US" w:eastAsia="en-US" w:bidi="en-US"/>
              </w:rPr>
              <w:t xml:space="preserve">Object control </w:t>
            </w:r>
          </w:p>
          <w:p w14:paraId="2B341BFA" w14:textId="77777777" w:rsidR="00365B30" w:rsidRPr="00F97401" w:rsidRDefault="00365B30" w:rsidP="00365B30">
            <w:pPr>
              <w:pStyle w:val="ListParagraph"/>
              <w:numPr>
                <w:ilvl w:val="0"/>
                <w:numId w:val="4"/>
              </w:numPr>
              <w:rPr>
                <w:lang w:val="en-US" w:eastAsia="en-US" w:bidi="en-US"/>
              </w:rPr>
            </w:pPr>
            <w:r w:rsidRPr="00F97401">
              <w:rPr>
                <w:lang w:val="en-US" w:eastAsia="en-US" w:bidi="en-US"/>
              </w:rPr>
              <w:t>Throwing</w:t>
            </w:r>
          </w:p>
          <w:p w14:paraId="092220F0" w14:textId="77777777" w:rsidR="00365B30" w:rsidRPr="00F97401" w:rsidRDefault="00365B30" w:rsidP="00365B30">
            <w:pPr>
              <w:pStyle w:val="ListParagraph"/>
              <w:numPr>
                <w:ilvl w:val="0"/>
                <w:numId w:val="4"/>
              </w:numPr>
              <w:rPr>
                <w:lang w:val="en-US" w:eastAsia="en-US" w:bidi="en-US"/>
              </w:rPr>
            </w:pPr>
            <w:r w:rsidRPr="00F97401">
              <w:rPr>
                <w:lang w:val="en-US" w:eastAsia="en-US" w:bidi="en-US"/>
              </w:rPr>
              <w:t>Catching</w:t>
            </w:r>
          </w:p>
          <w:p w14:paraId="7D5645DD" w14:textId="77777777" w:rsidR="00365B30" w:rsidRPr="00F97401" w:rsidRDefault="00365B30" w:rsidP="00365B30">
            <w:pPr>
              <w:pStyle w:val="ListParagraph"/>
              <w:numPr>
                <w:ilvl w:val="0"/>
                <w:numId w:val="4"/>
              </w:numPr>
              <w:rPr>
                <w:lang w:val="en-US" w:eastAsia="en-US" w:bidi="en-US"/>
              </w:rPr>
            </w:pPr>
            <w:r w:rsidRPr="00F97401">
              <w:rPr>
                <w:lang w:val="en-US" w:eastAsia="en-US" w:bidi="en-US"/>
              </w:rPr>
              <w:t xml:space="preserve">Striking </w:t>
            </w:r>
          </w:p>
          <w:p w14:paraId="71C335B4" w14:textId="77777777" w:rsidR="00365B30" w:rsidRPr="00F97401" w:rsidRDefault="00365B30" w:rsidP="00377ECF">
            <w:pPr>
              <w:ind w:left="360"/>
              <w:rPr>
                <w:rFonts w:ascii="Arial" w:hAnsi="Arial" w:cs="Arial"/>
                <w:lang w:val="en-US" w:eastAsia="en-US" w:bidi="en-US"/>
              </w:rPr>
            </w:pPr>
          </w:p>
          <w:p w14:paraId="68F0357F" w14:textId="77777777" w:rsidR="00365B30" w:rsidRPr="00F97401" w:rsidRDefault="00365B30" w:rsidP="00377ECF">
            <w:pPr>
              <w:ind w:left="360"/>
              <w:rPr>
                <w:rFonts w:ascii="Arial" w:hAnsi="Arial" w:cs="Arial"/>
                <w:u w:val="single"/>
                <w:lang w:val="en-US" w:eastAsia="en-US" w:bidi="en-US"/>
              </w:rPr>
            </w:pPr>
            <w:r w:rsidRPr="00F97401">
              <w:rPr>
                <w:rFonts w:ascii="Arial" w:hAnsi="Arial" w:cs="Arial"/>
                <w:u w:val="single"/>
                <w:lang w:val="en-US" w:eastAsia="en-US" w:bidi="en-US"/>
              </w:rPr>
              <w:t>Body control/movement</w:t>
            </w:r>
          </w:p>
          <w:p w14:paraId="624133C2" w14:textId="77777777" w:rsidR="00365B30" w:rsidRPr="00F97401" w:rsidRDefault="00365B30" w:rsidP="00365B30">
            <w:pPr>
              <w:pStyle w:val="ListParagraph"/>
              <w:numPr>
                <w:ilvl w:val="0"/>
                <w:numId w:val="3"/>
              </w:numPr>
              <w:rPr>
                <w:lang w:val="en-US" w:eastAsia="en-US" w:bidi="en-US"/>
              </w:rPr>
            </w:pPr>
            <w:r w:rsidRPr="00F97401">
              <w:rPr>
                <w:lang w:val="en-US" w:eastAsia="en-US" w:bidi="en-US"/>
              </w:rPr>
              <w:t xml:space="preserve">Balance </w:t>
            </w:r>
          </w:p>
          <w:p w14:paraId="7A6B8585" w14:textId="77777777" w:rsidR="00365B30" w:rsidRPr="00F97401" w:rsidRDefault="00365B30" w:rsidP="00365B30">
            <w:pPr>
              <w:pStyle w:val="ListParagraph"/>
              <w:numPr>
                <w:ilvl w:val="0"/>
                <w:numId w:val="3"/>
              </w:numPr>
              <w:rPr>
                <w:lang w:val="en-US" w:eastAsia="en-US" w:bidi="en-US"/>
              </w:rPr>
            </w:pPr>
            <w:r w:rsidRPr="00F97401">
              <w:rPr>
                <w:lang w:val="en-US" w:eastAsia="en-US" w:bidi="en-US"/>
              </w:rPr>
              <w:t xml:space="preserve">Flight </w:t>
            </w:r>
          </w:p>
          <w:p w14:paraId="09EE3CAD" w14:textId="77777777" w:rsidR="00365B30" w:rsidRPr="00F97401" w:rsidRDefault="00365B30" w:rsidP="00365B30">
            <w:pPr>
              <w:pStyle w:val="ListParagraph"/>
              <w:numPr>
                <w:ilvl w:val="0"/>
                <w:numId w:val="3"/>
              </w:numPr>
              <w:rPr>
                <w:lang w:val="en-US" w:eastAsia="en-US" w:bidi="en-US"/>
              </w:rPr>
            </w:pPr>
            <w:r w:rsidRPr="00F97401">
              <w:rPr>
                <w:lang w:val="en-US" w:eastAsia="en-US" w:bidi="en-US"/>
              </w:rPr>
              <w:t>Travel</w:t>
            </w:r>
          </w:p>
          <w:p w14:paraId="139A67FB" w14:textId="77777777" w:rsidR="00365B30" w:rsidRPr="00F97401" w:rsidRDefault="00365B30" w:rsidP="00377ECF">
            <w:pPr>
              <w:rPr>
                <w:rFonts w:ascii="Arial" w:eastAsia="Arial" w:hAnsi="Arial" w:cs="Arial"/>
                <w:bCs/>
                <w:i/>
                <w:iCs/>
                <w:color w:val="FF0000"/>
                <w:lang w:eastAsia="en-US" w:bidi="en-US"/>
              </w:rPr>
            </w:pPr>
          </w:p>
          <w:p w14:paraId="2593C554" w14:textId="77777777" w:rsidR="00365B30" w:rsidRPr="00F97401" w:rsidRDefault="00365B30" w:rsidP="00377ECF">
            <w:pPr>
              <w:rPr>
                <w:rFonts w:ascii="Arial" w:eastAsia="Arial" w:hAnsi="Arial" w:cs="Arial"/>
                <w:bCs/>
                <w:color w:val="FF0000"/>
                <w:lang w:eastAsia="en-US" w:bidi="en-US"/>
              </w:rPr>
            </w:pPr>
          </w:p>
          <w:p w14:paraId="3105E362" w14:textId="77777777" w:rsidR="00365B30" w:rsidRPr="00F97401" w:rsidRDefault="00365B30" w:rsidP="00377ECF">
            <w:pPr>
              <w:rPr>
                <w:rFonts w:ascii="Arial" w:eastAsia="Arial" w:hAnsi="Arial" w:cs="Arial"/>
                <w:b/>
                <w:u w:val="single"/>
                <w:lang w:eastAsia="en-US" w:bidi="en-US"/>
              </w:rPr>
            </w:pPr>
            <w:r w:rsidRPr="00F97401">
              <w:rPr>
                <w:rFonts w:ascii="Arial" w:eastAsia="Arial" w:hAnsi="Arial" w:cs="Arial"/>
                <w:b/>
                <w:u w:val="single"/>
                <w:lang w:eastAsia="en-US" w:bidi="en-US"/>
              </w:rPr>
              <w:t>Beyond the Curriculum – Increasing Participation</w:t>
            </w:r>
          </w:p>
          <w:p w14:paraId="49F10576" w14:textId="77777777" w:rsidR="00365B30" w:rsidRPr="00F97401" w:rsidRDefault="00365B30" w:rsidP="00377ECF">
            <w:pPr>
              <w:rPr>
                <w:rFonts w:ascii="Arial" w:eastAsia="Arial" w:hAnsi="Arial" w:cs="Arial"/>
                <w:bCs/>
                <w:lang w:eastAsia="en-US" w:bidi="en-US"/>
              </w:rPr>
            </w:pPr>
          </w:p>
          <w:p w14:paraId="3E6B580F" w14:textId="5E190984" w:rsidR="00365B30" w:rsidRPr="00F97401" w:rsidRDefault="00365B30" w:rsidP="0EB8EEE8">
            <w:pPr>
              <w:rPr>
                <w:rFonts w:ascii="Arial" w:eastAsia="Arial" w:hAnsi="Arial" w:cs="Arial"/>
                <w:lang w:eastAsia="en-US" w:bidi="en-US"/>
              </w:rPr>
            </w:pPr>
            <w:r w:rsidRPr="0EB8EEE8">
              <w:rPr>
                <w:rFonts w:ascii="Arial" w:eastAsia="Arial" w:hAnsi="Arial" w:cs="Arial"/>
                <w:lang w:eastAsia="en-US" w:bidi="en-US"/>
              </w:rPr>
              <w:t>KS2 students will have access to at least 3 competitions</w:t>
            </w:r>
            <w:r w:rsidR="0CAC4656" w:rsidRPr="0EB8EEE8">
              <w:rPr>
                <w:rFonts w:ascii="Arial" w:eastAsia="Arial" w:hAnsi="Arial" w:cs="Arial"/>
                <w:lang w:eastAsia="en-US" w:bidi="en-US"/>
              </w:rPr>
              <w:t>/fixtures</w:t>
            </w:r>
            <w:r w:rsidRPr="0EB8EEE8">
              <w:rPr>
                <w:rFonts w:ascii="Arial" w:eastAsia="Arial" w:hAnsi="Arial" w:cs="Arial"/>
                <w:lang w:eastAsia="en-US" w:bidi="en-US"/>
              </w:rPr>
              <w:t xml:space="preserve"> each year and KS1 and EYFS will have two opportunities to take part in a competition against other schools</w:t>
            </w:r>
            <w:r w:rsidR="70B5103B" w:rsidRPr="0EB8EEE8">
              <w:rPr>
                <w:rFonts w:ascii="Arial" w:eastAsia="Arial" w:hAnsi="Arial" w:cs="Arial"/>
                <w:lang w:eastAsia="en-US" w:bidi="en-US"/>
              </w:rPr>
              <w:t xml:space="preserve"> or an adventurous activity trip</w:t>
            </w:r>
            <w:r w:rsidRPr="0EB8EEE8">
              <w:rPr>
                <w:rFonts w:ascii="Arial" w:eastAsia="Arial" w:hAnsi="Arial" w:cs="Arial"/>
                <w:lang w:eastAsia="en-US" w:bidi="en-US"/>
              </w:rPr>
              <w:t xml:space="preserve">. These </w:t>
            </w:r>
            <w:r w:rsidR="648EB58D" w:rsidRPr="0EB8EEE8">
              <w:rPr>
                <w:rFonts w:ascii="Arial" w:eastAsia="Arial" w:hAnsi="Arial" w:cs="Arial"/>
                <w:lang w:eastAsia="en-US" w:bidi="en-US"/>
              </w:rPr>
              <w:t>opportunities</w:t>
            </w:r>
            <w:r w:rsidRPr="0EB8EEE8">
              <w:rPr>
                <w:rFonts w:ascii="Arial" w:eastAsia="Arial" w:hAnsi="Arial" w:cs="Arial"/>
                <w:lang w:eastAsia="en-US" w:bidi="en-US"/>
              </w:rPr>
              <w:t xml:space="preserve"> will foster a culture of respectful competition and sportsmanship across each key stage</w:t>
            </w:r>
            <w:r w:rsidR="7B12F9D2" w:rsidRPr="0EB8EEE8">
              <w:rPr>
                <w:rFonts w:ascii="Arial" w:eastAsia="Arial" w:hAnsi="Arial" w:cs="Arial"/>
                <w:lang w:eastAsia="en-US" w:bidi="en-US"/>
              </w:rPr>
              <w:t xml:space="preserve"> and give students an experience of outdoor activity available in their local area. </w:t>
            </w:r>
          </w:p>
          <w:p w14:paraId="0FFB7FAD" w14:textId="4C80831E" w:rsidR="00365B30" w:rsidRPr="00F97401" w:rsidRDefault="00365B30" w:rsidP="0EB8EEE8">
            <w:pPr>
              <w:rPr>
                <w:rFonts w:ascii="Arial" w:eastAsia="Arial" w:hAnsi="Arial" w:cs="Arial"/>
                <w:lang w:eastAsia="en-US" w:bidi="en-US"/>
              </w:rPr>
            </w:pPr>
          </w:p>
          <w:p w14:paraId="3E5DDC5A" w14:textId="46C74FE9" w:rsidR="00365B30" w:rsidRPr="00F97401" w:rsidRDefault="00365B30" w:rsidP="0EB8EEE8">
            <w:pPr>
              <w:rPr>
                <w:rFonts w:ascii="Arial" w:eastAsia="Arial" w:hAnsi="Arial" w:cs="Arial"/>
                <w:lang w:eastAsia="en-US" w:bidi="en-US"/>
              </w:rPr>
            </w:pPr>
            <w:r w:rsidRPr="0EB8EEE8">
              <w:rPr>
                <w:rFonts w:ascii="Arial" w:eastAsia="Arial" w:hAnsi="Arial" w:cs="Arial"/>
                <w:lang w:eastAsia="en-US" w:bidi="en-US"/>
              </w:rPr>
              <w:t xml:space="preserve">We also offer regular opportunity to attend after-school clubs. There are multiple opportunities each </w:t>
            </w:r>
            <w:r w:rsidR="7CB34BFD" w:rsidRPr="0EB8EEE8">
              <w:rPr>
                <w:rFonts w:ascii="Arial" w:eastAsia="Arial" w:hAnsi="Arial" w:cs="Arial"/>
                <w:lang w:eastAsia="en-US" w:bidi="en-US"/>
              </w:rPr>
              <w:t>term</w:t>
            </w:r>
            <w:r w:rsidRPr="0EB8EEE8">
              <w:rPr>
                <w:rFonts w:ascii="Arial" w:eastAsia="Arial" w:hAnsi="Arial" w:cs="Arial"/>
                <w:lang w:eastAsia="en-US" w:bidi="en-US"/>
              </w:rPr>
              <w:t xml:space="preserve"> for students to participate to further develop their skills and understanding and to increase their amount of physical activity.</w:t>
            </w:r>
          </w:p>
          <w:p w14:paraId="31DB2DA1" w14:textId="77777777" w:rsidR="00365B30" w:rsidRPr="00F97401" w:rsidRDefault="00365B30" w:rsidP="00377ECF">
            <w:pPr>
              <w:rPr>
                <w:rFonts w:ascii="Arial" w:hAnsi="Arial" w:cs="Arial"/>
              </w:rPr>
            </w:pPr>
          </w:p>
          <w:p w14:paraId="40725786" w14:textId="77777777" w:rsidR="00365B30" w:rsidRPr="00F97401" w:rsidRDefault="00365B30" w:rsidP="00377ECF">
            <w:pPr>
              <w:rPr>
                <w:rFonts w:ascii="Arial" w:hAnsi="Arial" w:cs="Arial"/>
              </w:rPr>
            </w:pPr>
          </w:p>
        </w:tc>
      </w:tr>
    </w:tbl>
    <w:p w14:paraId="63A29D1E" w14:textId="77777777" w:rsidR="0026606A" w:rsidRDefault="0026606A"/>
    <w:p w14:paraId="709D9000" w14:textId="77777777" w:rsidR="0026606A" w:rsidRDefault="0026606A"/>
    <w:p w14:paraId="097DC78A" w14:textId="77777777" w:rsidR="0026606A" w:rsidRDefault="0026606A"/>
    <w:p w14:paraId="364AAC55" w14:textId="77777777" w:rsidR="0026606A" w:rsidRDefault="0026606A"/>
    <w:p w14:paraId="53D0DFF9" w14:textId="77777777" w:rsidR="0026606A" w:rsidRDefault="0026606A"/>
    <w:p w14:paraId="56010DD2" w14:textId="77777777" w:rsidR="0026606A" w:rsidRDefault="0026606A"/>
    <w:p w14:paraId="0EE920FB" w14:textId="77777777" w:rsidR="0026606A" w:rsidRDefault="0026606A"/>
    <w:p w14:paraId="295E5962" w14:textId="77777777" w:rsidR="0026606A" w:rsidRDefault="0026606A"/>
    <w:p w14:paraId="1336628F" w14:textId="77777777" w:rsidR="0026606A" w:rsidRDefault="0026606A"/>
    <w:p w14:paraId="63493141" w14:textId="77777777" w:rsidR="0026606A" w:rsidRDefault="0026606A"/>
    <w:p w14:paraId="5990F5A4" w14:textId="77777777" w:rsidR="0026606A" w:rsidRDefault="0026606A"/>
    <w:tbl>
      <w:tblPr>
        <w:tblStyle w:val="TableGrid"/>
        <w:tblW w:w="15570"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365B30" w:rsidRPr="00621F33" w14:paraId="407007AC" w14:textId="77777777" w:rsidTr="0EB8EEE8">
        <w:tc>
          <w:tcPr>
            <w:tcW w:w="15570" w:type="dxa"/>
            <w:shd w:val="clear" w:color="auto" w:fill="4A66AC"/>
          </w:tcPr>
          <w:p w14:paraId="463027B4" w14:textId="77777777" w:rsidR="00365B30" w:rsidRPr="00851C92" w:rsidRDefault="00365B30" w:rsidP="00377ECF">
            <w:pPr>
              <w:jc w:val="center"/>
              <w:rPr>
                <w:rFonts w:ascii="Arial" w:hAnsi="Arial" w:cs="Arial"/>
                <w:b/>
                <w:color w:val="FFFFFF" w:themeColor="background1"/>
                <w:sz w:val="28"/>
                <w:szCs w:val="28"/>
              </w:rPr>
            </w:pPr>
            <w:r>
              <w:rPr>
                <w:rFonts w:ascii="Arial" w:hAnsi="Arial" w:cs="Arial"/>
                <w:b/>
                <w:color w:val="FFFFFF" w:themeColor="background1"/>
                <w:sz w:val="28"/>
                <w:szCs w:val="28"/>
              </w:rPr>
              <w:t>The National C</w:t>
            </w:r>
            <w:r w:rsidRPr="00851C92">
              <w:rPr>
                <w:rFonts w:ascii="Arial" w:hAnsi="Arial" w:cs="Arial"/>
                <w:b/>
                <w:color w:val="FFFFFF" w:themeColor="background1"/>
                <w:sz w:val="28"/>
                <w:szCs w:val="28"/>
              </w:rPr>
              <w:t>urriculum</w:t>
            </w:r>
          </w:p>
        </w:tc>
      </w:tr>
      <w:tr w:rsidR="00365B30" w:rsidRPr="00621F33" w14:paraId="1C82A403" w14:textId="77777777" w:rsidTr="0EB8EEE8">
        <w:tc>
          <w:tcPr>
            <w:tcW w:w="15570" w:type="dxa"/>
            <w:shd w:val="clear" w:color="auto" w:fill="FFFFFF" w:themeFill="background1"/>
          </w:tcPr>
          <w:p w14:paraId="24E31ED0" w14:textId="77777777" w:rsidR="00365B30" w:rsidRPr="00E822DE" w:rsidRDefault="00365B30" w:rsidP="00377ECF">
            <w:pPr>
              <w:rPr>
                <w:rFonts w:ascii="Arial" w:hAnsi="Arial" w:cs="Arial"/>
                <w:b/>
              </w:rPr>
            </w:pPr>
            <w:r w:rsidRPr="00E822DE">
              <w:rPr>
                <w:rFonts w:ascii="Arial" w:hAnsi="Arial" w:cs="Arial"/>
                <w:b/>
              </w:rPr>
              <w:t>At the end of EYFS, level expected:</w:t>
            </w:r>
          </w:p>
          <w:p w14:paraId="345ADE75" w14:textId="12251C63" w:rsidR="00723ECB" w:rsidRPr="00723ECB" w:rsidRDefault="00723ECB" w:rsidP="00723ECB">
            <w:pPr>
              <w:widowControl/>
              <w:shd w:val="clear" w:color="auto" w:fill="FFFFFF"/>
              <w:autoSpaceDE/>
              <w:autoSpaceDN/>
              <w:spacing w:beforeAutospacing="1" w:afterAutospacing="1"/>
              <w:rPr>
                <w:rFonts w:ascii="Arial" w:eastAsia="Times New Roman" w:hAnsi="Arial" w:cs="Arial"/>
                <w:color w:val="222222"/>
                <w:lang w:bidi="ar-SA"/>
              </w:rPr>
            </w:pPr>
            <w:r w:rsidRPr="00723ECB">
              <w:rPr>
                <w:rFonts w:ascii="Arial" w:eastAsia="Times New Roman" w:hAnsi="Arial" w:cs="Arial"/>
                <w:color w:val="222222"/>
                <w:u w:val="single"/>
                <w:lang w:bidi="ar-SA"/>
              </w:rPr>
              <w:t>Moving and handling</w:t>
            </w:r>
            <w:r w:rsidRPr="00723ECB">
              <w:rPr>
                <w:rFonts w:ascii="Arial" w:eastAsia="Times New Roman" w:hAnsi="Arial" w:cs="Arial"/>
                <w:color w:val="222222"/>
                <w:lang w:bidi="ar-SA"/>
              </w:rPr>
              <w:t xml:space="preserve"> - skills enabling children to show good control and coordination in large and small movements. Children </w:t>
            </w:r>
            <w:proofErr w:type="gramStart"/>
            <w:r w:rsidRPr="00723ECB">
              <w:rPr>
                <w:rFonts w:ascii="Arial" w:eastAsia="Times New Roman" w:hAnsi="Arial" w:cs="Arial"/>
                <w:color w:val="222222"/>
                <w:lang w:bidi="ar-SA"/>
              </w:rPr>
              <w:t>are able to</w:t>
            </w:r>
            <w:proofErr w:type="gramEnd"/>
            <w:r w:rsidRPr="00723ECB">
              <w:rPr>
                <w:rFonts w:ascii="Arial" w:eastAsia="Times New Roman" w:hAnsi="Arial" w:cs="Arial"/>
                <w:color w:val="222222"/>
                <w:lang w:bidi="ar-SA"/>
              </w:rPr>
              <w:t xml:space="preserve"> handle equipment and tools effectively.</w:t>
            </w:r>
          </w:p>
          <w:p w14:paraId="1D14EC79" w14:textId="34BEC34E" w:rsidR="00723ECB" w:rsidRPr="00723ECB" w:rsidRDefault="00723ECB" w:rsidP="00723ECB">
            <w:pPr>
              <w:widowControl/>
              <w:shd w:val="clear" w:color="auto" w:fill="FFFFFF"/>
              <w:autoSpaceDE/>
              <w:autoSpaceDN/>
              <w:spacing w:beforeAutospacing="1" w:afterAutospacing="1"/>
              <w:rPr>
                <w:rFonts w:ascii="Arial" w:eastAsia="Times New Roman" w:hAnsi="Arial" w:cs="Arial"/>
                <w:color w:val="222222"/>
                <w:lang w:bidi="ar-SA"/>
              </w:rPr>
            </w:pPr>
            <w:r w:rsidRPr="00723ECB">
              <w:rPr>
                <w:rFonts w:ascii="Arial" w:eastAsia="Times New Roman" w:hAnsi="Arial" w:cs="Arial"/>
                <w:color w:val="222222"/>
                <w:u w:val="single"/>
                <w:lang w:bidi="ar-SA"/>
              </w:rPr>
              <w:t xml:space="preserve">Health and </w:t>
            </w:r>
            <w:proofErr w:type="spellStart"/>
            <w:r w:rsidRPr="00723ECB">
              <w:rPr>
                <w:rFonts w:ascii="Arial" w:eastAsia="Times New Roman" w:hAnsi="Arial" w:cs="Arial"/>
                <w:color w:val="222222"/>
                <w:u w:val="single"/>
                <w:lang w:bidi="ar-SA"/>
              </w:rPr>
              <w:t>self care</w:t>
            </w:r>
            <w:proofErr w:type="spellEnd"/>
            <w:r w:rsidRPr="00723ECB">
              <w:rPr>
                <w:rFonts w:ascii="Arial" w:eastAsia="Times New Roman" w:hAnsi="Arial" w:cs="Arial"/>
                <w:color w:val="222222"/>
                <w:lang w:bidi="ar-SA"/>
              </w:rPr>
              <w:t xml:space="preserve"> - children knowing the importance of good health which includes physical exercise and a healthy diet. </w:t>
            </w:r>
          </w:p>
          <w:p w14:paraId="7B169A5B" w14:textId="77777777" w:rsidR="00365B30" w:rsidRPr="00E822DE" w:rsidRDefault="00365B30" w:rsidP="00377ECF">
            <w:pPr>
              <w:rPr>
                <w:rFonts w:ascii="Arial" w:hAnsi="Arial" w:cs="Arial"/>
                <w:b/>
              </w:rPr>
            </w:pPr>
            <w:r w:rsidRPr="00E822DE">
              <w:rPr>
                <w:rFonts w:ascii="Arial" w:hAnsi="Arial" w:cs="Arial"/>
                <w:b/>
              </w:rPr>
              <w:t>Key Stage One:</w:t>
            </w:r>
            <w:r w:rsidRPr="00E822DE">
              <w:rPr>
                <w:rFonts w:ascii="Arial" w:hAnsi="Arial" w:cs="Arial"/>
                <w:b/>
              </w:rPr>
              <w:br/>
            </w:r>
            <w:r w:rsidRPr="00E822DE">
              <w:rPr>
                <w:rFonts w:ascii="Arial" w:hAnsi="Arial" w:cs="Arial"/>
              </w:rPr>
              <w:t xml:space="preserve">Pupils should develop fundamental movement skills, become increasingly competent and confident and access a broad range of opportunities to extend their agility, balance and coordination, individually and with others. They should be able to engage in competitive (both against self and against others) and co-operative physical activities, in a range of increasingly challenging situations. </w:t>
            </w:r>
          </w:p>
          <w:p w14:paraId="2D2C93D7" w14:textId="77777777" w:rsidR="00365B30" w:rsidRPr="00E822DE" w:rsidRDefault="00365B30" w:rsidP="00377ECF">
            <w:pPr>
              <w:rPr>
                <w:rFonts w:ascii="Arial" w:hAnsi="Arial" w:cs="Arial"/>
              </w:rPr>
            </w:pPr>
          </w:p>
          <w:p w14:paraId="22305F79" w14:textId="77777777" w:rsidR="00365B30" w:rsidRPr="00E822DE" w:rsidRDefault="00365B30" w:rsidP="00377ECF">
            <w:pPr>
              <w:rPr>
                <w:rFonts w:ascii="Arial" w:hAnsi="Arial" w:cs="Arial"/>
              </w:rPr>
            </w:pPr>
            <w:r w:rsidRPr="00E822DE">
              <w:rPr>
                <w:rFonts w:ascii="Arial" w:hAnsi="Arial" w:cs="Arial"/>
              </w:rPr>
              <w:t>Pupils should be taught to:</w:t>
            </w:r>
          </w:p>
          <w:p w14:paraId="34CB598F" w14:textId="77777777" w:rsidR="00365B30" w:rsidRPr="00E822DE" w:rsidRDefault="00365B30" w:rsidP="00365B30">
            <w:pPr>
              <w:pStyle w:val="ListParagraph"/>
              <w:numPr>
                <w:ilvl w:val="0"/>
                <w:numId w:val="3"/>
              </w:numPr>
              <w:rPr>
                <w:color w:val="232322"/>
                <w:lang w:val="en-US" w:eastAsia="en-US" w:bidi="ar-SA"/>
              </w:rPr>
            </w:pPr>
            <w:r w:rsidRPr="00E822DE">
              <w:t xml:space="preserve">Master basic movements including running, jumping, throwing and catching, as well as developing balance, agility and co-ordination, and begin to apply these in a range of activities. </w:t>
            </w:r>
          </w:p>
          <w:p w14:paraId="78378A0E" w14:textId="77777777" w:rsidR="00365B30" w:rsidRPr="00E822DE" w:rsidRDefault="00365B30" w:rsidP="00365B30">
            <w:pPr>
              <w:pStyle w:val="ListParagraph"/>
              <w:numPr>
                <w:ilvl w:val="0"/>
                <w:numId w:val="3"/>
              </w:numPr>
              <w:rPr>
                <w:color w:val="232322"/>
                <w:lang w:val="en-US" w:eastAsia="en-US" w:bidi="ar-SA"/>
              </w:rPr>
            </w:pPr>
            <w:r w:rsidRPr="00E822DE">
              <w:t xml:space="preserve">Participate in team games, developing simple tactics for attacking and defending. </w:t>
            </w:r>
          </w:p>
          <w:p w14:paraId="41ECDB1E" w14:textId="02D0F016" w:rsidR="00365B30" w:rsidRDefault="00365B30" w:rsidP="44C2ED0E">
            <w:pPr>
              <w:pStyle w:val="ListParagraph"/>
              <w:numPr>
                <w:ilvl w:val="0"/>
                <w:numId w:val="3"/>
              </w:numPr>
              <w:rPr>
                <w:color w:val="232322"/>
              </w:rPr>
            </w:pPr>
            <w:r>
              <w:t>Perform dances using simple movement patterns.</w:t>
            </w:r>
          </w:p>
          <w:p w14:paraId="043260D0" w14:textId="77777777" w:rsidR="00365B30" w:rsidRPr="00E822DE" w:rsidRDefault="00365B30" w:rsidP="00377ECF">
            <w:pPr>
              <w:rPr>
                <w:rFonts w:ascii="Arial" w:hAnsi="Arial" w:cs="Arial"/>
                <w:color w:val="232322"/>
                <w:lang w:val="en-US" w:eastAsia="en-US" w:bidi="ar-SA"/>
              </w:rPr>
            </w:pPr>
          </w:p>
          <w:p w14:paraId="1BB8C8DB" w14:textId="0A2A0A38" w:rsidR="00365B30" w:rsidRPr="00E822DE" w:rsidRDefault="00365B30" w:rsidP="00377ECF">
            <w:pPr>
              <w:rPr>
                <w:rFonts w:ascii="Arial" w:hAnsi="Arial" w:cs="Arial"/>
                <w:b/>
                <w:bCs/>
                <w:color w:val="232322"/>
                <w:lang w:val="en-US" w:eastAsia="en-US" w:bidi="ar-SA"/>
              </w:rPr>
            </w:pPr>
            <w:r w:rsidRPr="00E822DE">
              <w:rPr>
                <w:rFonts w:ascii="Arial" w:hAnsi="Arial" w:cs="Arial"/>
                <w:b/>
                <w:bCs/>
                <w:color w:val="232322"/>
                <w:lang w:val="en-US" w:eastAsia="en-US" w:bidi="ar-SA"/>
              </w:rPr>
              <w:t xml:space="preserve">Key Stage 1 Units: </w:t>
            </w:r>
          </w:p>
          <w:p w14:paraId="1AFE435E" w14:textId="14AB1EA1" w:rsidR="00365B30" w:rsidRPr="00E822DE" w:rsidRDefault="44C2ED0E" w:rsidP="00377ECF">
            <w:pPr>
              <w:rPr>
                <w:rFonts w:ascii="Arial" w:hAnsi="Arial" w:cs="Arial"/>
                <w:color w:val="232322"/>
                <w:lang w:val="en-US" w:eastAsia="en-US" w:bidi="ar-SA"/>
              </w:rPr>
            </w:pPr>
            <w:r w:rsidRPr="44C2ED0E">
              <w:rPr>
                <w:rFonts w:ascii="Arial" w:hAnsi="Arial" w:cs="Arial"/>
                <w:color w:val="232322"/>
                <w:lang w:val="en-US" w:eastAsia="en-US" w:bidi="ar-SA"/>
              </w:rPr>
              <w:t xml:space="preserve">Invasion games, gymnastics, dance, ball skills, striking &amp; fielding, athletics, health &amp; fitness, multi-skills (hand-eye coordination), striking, throwing and catching. </w:t>
            </w:r>
          </w:p>
          <w:p w14:paraId="276B1D67" w14:textId="77777777" w:rsidR="00365B30" w:rsidRPr="00E822DE" w:rsidRDefault="00365B30" w:rsidP="00377ECF">
            <w:pPr>
              <w:rPr>
                <w:rFonts w:ascii="Arial" w:hAnsi="Arial" w:cs="Arial"/>
                <w:color w:val="232322"/>
                <w:lang w:val="en-US" w:eastAsia="en-US" w:bidi="ar-SA"/>
              </w:rPr>
            </w:pPr>
          </w:p>
          <w:p w14:paraId="5353D15B" w14:textId="77777777" w:rsidR="00365B30" w:rsidRPr="00E822DE" w:rsidRDefault="00365B30" w:rsidP="00377ECF">
            <w:pPr>
              <w:rPr>
                <w:rFonts w:ascii="Arial" w:hAnsi="Arial" w:cs="Arial"/>
                <w:b/>
              </w:rPr>
            </w:pPr>
            <w:r w:rsidRPr="00E822DE">
              <w:rPr>
                <w:rFonts w:ascii="Arial" w:hAnsi="Arial" w:cs="Arial"/>
                <w:b/>
              </w:rPr>
              <w:t>Key Stage 2:</w:t>
            </w:r>
          </w:p>
          <w:p w14:paraId="51938133" w14:textId="77777777" w:rsidR="00365B30" w:rsidRPr="00E822DE" w:rsidRDefault="00365B30" w:rsidP="00377ECF">
            <w:pPr>
              <w:rPr>
                <w:rFonts w:ascii="Arial" w:hAnsi="Arial" w:cs="Arial"/>
              </w:rPr>
            </w:pPr>
            <w:r w:rsidRPr="00E822DE">
              <w:rPr>
                <w:rFonts w:ascii="Arial" w:hAnsi="Arial" w:cs="Arial"/>
              </w:rPr>
              <w:t xml:space="preserve">Pupils should continue to apply and develop a broader range of skills, learning how to use them in different ways and to link them to make actions and sequences of movement. They should enjoy communicating, collaborating and </w:t>
            </w:r>
            <w:proofErr w:type="gramStart"/>
            <w:r w:rsidRPr="00E822DE">
              <w:rPr>
                <w:rFonts w:ascii="Arial" w:hAnsi="Arial" w:cs="Arial"/>
              </w:rPr>
              <w:t>competing with each other</w:t>
            </w:r>
            <w:proofErr w:type="gramEnd"/>
            <w:r w:rsidRPr="00E822DE">
              <w:rPr>
                <w:rFonts w:ascii="Arial" w:hAnsi="Arial" w:cs="Arial"/>
              </w:rPr>
              <w:t xml:space="preserve">. They should develop an understanding of how to improve in different physical activities and sports and learn how to evaluate and recognise their own success. </w:t>
            </w:r>
          </w:p>
          <w:p w14:paraId="22D06602" w14:textId="77777777" w:rsidR="00365B30" w:rsidRPr="00E822DE" w:rsidRDefault="00365B30" w:rsidP="00377ECF">
            <w:pPr>
              <w:rPr>
                <w:rFonts w:ascii="Arial" w:hAnsi="Arial" w:cs="Arial"/>
              </w:rPr>
            </w:pPr>
          </w:p>
          <w:p w14:paraId="2FE62475" w14:textId="77777777" w:rsidR="00365B30" w:rsidRDefault="00365B30" w:rsidP="00377ECF">
            <w:pPr>
              <w:rPr>
                <w:rFonts w:ascii="Arial" w:hAnsi="Arial" w:cs="Arial"/>
              </w:rPr>
            </w:pPr>
            <w:r w:rsidRPr="00E822DE">
              <w:rPr>
                <w:rFonts w:ascii="Arial" w:hAnsi="Arial" w:cs="Arial"/>
              </w:rPr>
              <w:t>Pupils should be taught to:</w:t>
            </w:r>
          </w:p>
          <w:p w14:paraId="2B116C27" w14:textId="77777777" w:rsidR="00365B30" w:rsidRDefault="00365B30" w:rsidP="00365B30">
            <w:pPr>
              <w:pStyle w:val="ListParagraph"/>
              <w:numPr>
                <w:ilvl w:val="0"/>
                <w:numId w:val="3"/>
              </w:numPr>
            </w:pPr>
            <w:r>
              <w:t>U</w:t>
            </w:r>
            <w:r w:rsidRPr="00E822DE">
              <w:t>se running, jumping, throwing and catching in isolation and in combination</w:t>
            </w:r>
            <w:r>
              <w:t xml:space="preserve">. </w:t>
            </w:r>
          </w:p>
          <w:p w14:paraId="566EF13A" w14:textId="77777777" w:rsidR="00365B30" w:rsidRPr="00E822DE" w:rsidRDefault="00365B30" w:rsidP="00365B30">
            <w:pPr>
              <w:pStyle w:val="ListParagraph"/>
              <w:numPr>
                <w:ilvl w:val="0"/>
                <w:numId w:val="3"/>
              </w:numPr>
            </w:pPr>
            <w:r>
              <w:t>P</w:t>
            </w:r>
            <w:r w:rsidRPr="00E822DE">
              <w:t xml:space="preserve">lay competitive games, modified where appropriate [for example, badminton, basketball, cricket, football, hockey, netball, rounders and tennis], and apply basic principles suitable for attacking and defending </w:t>
            </w:r>
          </w:p>
          <w:p w14:paraId="79292ED6" w14:textId="77777777" w:rsidR="00365B30" w:rsidRPr="00E822DE" w:rsidRDefault="00365B30" w:rsidP="00365B30">
            <w:pPr>
              <w:pStyle w:val="ListParagraph"/>
              <w:numPr>
                <w:ilvl w:val="0"/>
                <w:numId w:val="3"/>
              </w:numPr>
              <w:rPr>
                <w:bCs/>
              </w:rPr>
            </w:pPr>
            <w:r w:rsidRPr="00E822DE">
              <w:t xml:space="preserve">Develop flexibility, strength, technique, control and balance [for example, through athletics and gymnastics] </w:t>
            </w:r>
          </w:p>
          <w:p w14:paraId="3BF6AFBE" w14:textId="77777777" w:rsidR="00365B30" w:rsidRPr="00E822DE" w:rsidRDefault="00365B30" w:rsidP="00365B30">
            <w:pPr>
              <w:pStyle w:val="ListParagraph"/>
              <w:numPr>
                <w:ilvl w:val="0"/>
                <w:numId w:val="3"/>
              </w:numPr>
              <w:rPr>
                <w:bCs/>
              </w:rPr>
            </w:pPr>
            <w:r w:rsidRPr="00E822DE">
              <w:t xml:space="preserve">Perform dances using a range of movement patterns. </w:t>
            </w:r>
          </w:p>
          <w:p w14:paraId="01C0EA5D" w14:textId="77777777" w:rsidR="00365B30" w:rsidRPr="00E822DE" w:rsidRDefault="00365B30" w:rsidP="00365B30">
            <w:pPr>
              <w:pStyle w:val="ListParagraph"/>
              <w:numPr>
                <w:ilvl w:val="0"/>
                <w:numId w:val="3"/>
              </w:numPr>
              <w:rPr>
                <w:bCs/>
              </w:rPr>
            </w:pPr>
            <w:r w:rsidRPr="00E822DE">
              <w:t xml:space="preserve">Take part in outdoor and adventurous activity challenges both individually and within a team. </w:t>
            </w:r>
          </w:p>
          <w:p w14:paraId="60EB9932" w14:textId="77777777" w:rsidR="00365B30" w:rsidRPr="00E822DE" w:rsidRDefault="00365B30" w:rsidP="00365B30">
            <w:pPr>
              <w:pStyle w:val="ListParagraph"/>
              <w:numPr>
                <w:ilvl w:val="0"/>
                <w:numId w:val="3"/>
              </w:numPr>
              <w:rPr>
                <w:bCs/>
              </w:rPr>
            </w:pPr>
            <w:r w:rsidRPr="00E822DE">
              <w:t xml:space="preserve">Compare their performances with previous ones and demonstrate improvement to achieve their personal best. </w:t>
            </w:r>
          </w:p>
          <w:p w14:paraId="496101D6" w14:textId="77777777" w:rsidR="00365B30" w:rsidRDefault="00365B30" w:rsidP="00377ECF"/>
          <w:p w14:paraId="29904416" w14:textId="77777777" w:rsidR="00365B30" w:rsidRPr="00E822DE" w:rsidRDefault="00365B30" w:rsidP="00377ECF">
            <w:pPr>
              <w:rPr>
                <w:rFonts w:ascii="Arial" w:hAnsi="Arial" w:cs="Arial"/>
                <w:b/>
                <w:bCs/>
              </w:rPr>
            </w:pPr>
            <w:r w:rsidRPr="00E822DE">
              <w:rPr>
                <w:rFonts w:ascii="Arial" w:hAnsi="Arial" w:cs="Arial"/>
                <w:b/>
                <w:bCs/>
              </w:rPr>
              <w:lastRenderedPageBreak/>
              <w:t xml:space="preserve">Swimming and water safety </w:t>
            </w:r>
          </w:p>
          <w:p w14:paraId="1E90D590" w14:textId="77777777" w:rsidR="00365B30" w:rsidRPr="00E822DE" w:rsidRDefault="00365B30" w:rsidP="00377ECF">
            <w:pPr>
              <w:rPr>
                <w:rFonts w:ascii="Arial" w:hAnsi="Arial" w:cs="Arial"/>
              </w:rPr>
            </w:pPr>
          </w:p>
          <w:p w14:paraId="355DB96C" w14:textId="77777777" w:rsidR="00365B30" w:rsidRPr="00E822DE" w:rsidRDefault="00365B30" w:rsidP="00377ECF">
            <w:pPr>
              <w:rPr>
                <w:rFonts w:ascii="Arial" w:hAnsi="Arial" w:cs="Arial"/>
              </w:rPr>
            </w:pPr>
            <w:r w:rsidRPr="00E822DE">
              <w:rPr>
                <w:rFonts w:ascii="Arial" w:hAnsi="Arial" w:cs="Arial"/>
              </w:rPr>
              <w:t xml:space="preserve">All schools must provide swimming instruction either in key stage 1 or key stage 2. </w:t>
            </w:r>
            <w:proofErr w:type="gramStart"/>
            <w:r w:rsidRPr="00E822DE">
              <w:rPr>
                <w:rFonts w:ascii="Arial" w:hAnsi="Arial" w:cs="Arial"/>
              </w:rPr>
              <w:t>In particular, pupils</w:t>
            </w:r>
            <w:proofErr w:type="gramEnd"/>
            <w:r w:rsidRPr="00E822DE">
              <w:rPr>
                <w:rFonts w:ascii="Arial" w:hAnsi="Arial" w:cs="Arial"/>
              </w:rPr>
              <w:t xml:space="preserve"> should be taught to:</w:t>
            </w:r>
          </w:p>
          <w:p w14:paraId="679F4258" w14:textId="77777777" w:rsidR="00365B30" w:rsidRPr="00E822DE" w:rsidRDefault="00365B30" w:rsidP="00365B30">
            <w:pPr>
              <w:pStyle w:val="ListParagraph"/>
              <w:numPr>
                <w:ilvl w:val="0"/>
                <w:numId w:val="3"/>
              </w:numPr>
              <w:rPr>
                <w:bCs/>
              </w:rPr>
            </w:pPr>
            <w:r w:rsidRPr="00E822DE">
              <w:t xml:space="preserve">Swim competently, confidently and proficiently over a distance of at least 25 metres. </w:t>
            </w:r>
          </w:p>
          <w:p w14:paraId="63C10933" w14:textId="77777777" w:rsidR="00365B30" w:rsidRPr="00E822DE" w:rsidRDefault="00365B30" w:rsidP="00365B30">
            <w:pPr>
              <w:pStyle w:val="ListParagraph"/>
              <w:numPr>
                <w:ilvl w:val="0"/>
                <w:numId w:val="3"/>
              </w:numPr>
              <w:rPr>
                <w:bCs/>
              </w:rPr>
            </w:pPr>
            <w:r w:rsidRPr="00E822DE">
              <w:t xml:space="preserve">Use a range of strokes effectively [for example, front crawl, backstroke and breaststroke] </w:t>
            </w:r>
          </w:p>
          <w:p w14:paraId="7F8AE48E" w14:textId="77777777" w:rsidR="00365B30" w:rsidRPr="00E822DE" w:rsidRDefault="00365B30" w:rsidP="00365B30">
            <w:pPr>
              <w:pStyle w:val="ListParagraph"/>
              <w:numPr>
                <w:ilvl w:val="0"/>
                <w:numId w:val="3"/>
              </w:numPr>
              <w:rPr>
                <w:bCs/>
              </w:rPr>
            </w:pPr>
            <w:r w:rsidRPr="00E822DE">
              <w:t>Perform safe self-rescue in different water-based situations.</w:t>
            </w:r>
          </w:p>
          <w:p w14:paraId="0E6F2588" w14:textId="77777777" w:rsidR="00365B30" w:rsidRPr="00E822DE" w:rsidRDefault="00365B30" w:rsidP="00377ECF">
            <w:pPr>
              <w:rPr>
                <w:rFonts w:ascii="Arial" w:hAnsi="Arial" w:cs="Arial"/>
                <w:bCs/>
              </w:rPr>
            </w:pPr>
          </w:p>
          <w:p w14:paraId="58FF9551" w14:textId="77777777" w:rsidR="00365B30" w:rsidRDefault="00365B30" w:rsidP="00377ECF">
            <w:pPr>
              <w:rPr>
                <w:rFonts w:ascii="Arial" w:hAnsi="Arial" w:cs="Arial"/>
                <w:b/>
              </w:rPr>
            </w:pPr>
            <w:r w:rsidRPr="00E822DE">
              <w:rPr>
                <w:rFonts w:ascii="Arial" w:hAnsi="Arial" w:cs="Arial"/>
                <w:b/>
              </w:rPr>
              <w:t>Key Stage 2 Units:</w:t>
            </w:r>
          </w:p>
          <w:p w14:paraId="60102621" w14:textId="77777777" w:rsidR="00365B30" w:rsidRPr="00E822DE" w:rsidRDefault="00365B30" w:rsidP="00377ECF">
            <w:pPr>
              <w:rPr>
                <w:rFonts w:ascii="Arial" w:hAnsi="Arial" w:cs="Arial"/>
                <w:b/>
              </w:rPr>
            </w:pPr>
            <w:r>
              <w:rPr>
                <w:rFonts w:ascii="Arial" w:hAnsi="Arial" w:cs="Arial"/>
                <w:bCs/>
              </w:rPr>
              <w:t>Basketball, invasion games, health &amp; fitness, gymnastics, multi-skills, dance, handball, throwing &amp; catching, rounders, ultimate frisbee, athletics, tennis</w:t>
            </w:r>
            <w:r w:rsidRPr="00E822DE">
              <w:rPr>
                <w:rFonts w:ascii="Arial" w:hAnsi="Arial" w:cs="Arial"/>
                <w:b/>
              </w:rPr>
              <w:t xml:space="preserve"> </w:t>
            </w:r>
          </w:p>
          <w:p w14:paraId="6693BACB" w14:textId="77777777" w:rsidR="00365B30" w:rsidRDefault="00365B30" w:rsidP="00377ECF">
            <w:pPr>
              <w:rPr>
                <w:b/>
              </w:rPr>
            </w:pPr>
          </w:p>
          <w:p w14:paraId="7763C839" w14:textId="77777777" w:rsidR="0026606A" w:rsidRDefault="0026606A" w:rsidP="00377ECF">
            <w:pPr>
              <w:rPr>
                <w:rFonts w:ascii="Arial" w:hAnsi="Arial" w:cs="Arial"/>
                <w:b/>
                <w:u w:val="single"/>
              </w:rPr>
            </w:pPr>
          </w:p>
          <w:p w14:paraId="50CD7240" w14:textId="730D0EAC" w:rsidR="44C2ED0E" w:rsidRDefault="44C2ED0E" w:rsidP="44C2ED0E"/>
          <w:p w14:paraId="1598A871" w14:textId="77777777" w:rsidR="00365B30" w:rsidRPr="00BE3EC8" w:rsidRDefault="00365B30" w:rsidP="00377ECF">
            <w:pPr>
              <w:rPr>
                <w:bCs/>
              </w:rPr>
            </w:pPr>
          </w:p>
        </w:tc>
      </w:tr>
    </w:tbl>
    <w:p w14:paraId="218312B0" w14:textId="7C9FE2B0" w:rsidR="00BD5903" w:rsidRPr="00824F0D" w:rsidRDefault="00BD5903" w:rsidP="2562C483"/>
    <w:p w14:paraId="702A62FA" w14:textId="77777777" w:rsidR="00BD5903" w:rsidRDefault="00BD5903"/>
    <w:p w14:paraId="383F8AC5" w14:textId="77777777" w:rsidR="00A8352A" w:rsidRDefault="00A8352A"/>
    <w:p w14:paraId="498BE50B" w14:textId="77777777" w:rsidR="00A8352A" w:rsidRDefault="00A8352A"/>
    <w:p w14:paraId="788ECF46" w14:textId="77777777" w:rsidR="00A8352A" w:rsidRDefault="00A8352A"/>
    <w:p w14:paraId="7499E657" w14:textId="77777777" w:rsidR="00A8352A" w:rsidRDefault="00A8352A"/>
    <w:p w14:paraId="15E59A05" w14:textId="77777777" w:rsidR="00A8352A" w:rsidRDefault="00A8352A"/>
    <w:p w14:paraId="0C5D2DDF" w14:textId="77777777" w:rsidR="00A8352A" w:rsidRDefault="00A8352A"/>
    <w:tbl>
      <w:tblPr>
        <w:tblStyle w:val="TableGrid"/>
        <w:tblW w:w="15570"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BD5903" w:rsidRPr="00250D2E" w14:paraId="0192C81A" w14:textId="77777777" w:rsidTr="00377ECF">
        <w:tc>
          <w:tcPr>
            <w:tcW w:w="15570" w:type="dxa"/>
            <w:shd w:val="clear" w:color="auto" w:fill="4A66AC"/>
          </w:tcPr>
          <w:p w14:paraId="3514FF4C" w14:textId="77777777" w:rsidR="00BD5903" w:rsidRPr="00250D2E" w:rsidRDefault="00BD5903" w:rsidP="00377ECF">
            <w:pPr>
              <w:jc w:val="center"/>
              <w:rPr>
                <w:rFonts w:ascii="Arial" w:hAnsi="Arial" w:cs="Arial"/>
                <w:b/>
                <w:bCs/>
                <w:sz w:val="28"/>
                <w:szCs w:val="28"/>
              </w:rPr>
            </w:pPr>
            <w:r w:rsidRPr="00250D2E">
              <w:rPr>
                <w:rFonts w:ascii="Arial" w:hAnsi="Arial" w:cs="Arial"/>
                <w:b/>
                <w:bCs/>
                <w:color w:val="FFFFFF" w:themeColor="background1"/>
                <w:sz w:val="28"/>
                <w:szCs w:val="28"/>
              </w:rPr>
              <w:t>Impact</w:t>
            </w:r>
          </w:p>
        </w:tc>
      </w:tr>
      <w:tr w:rsidR="00BD5903" w:rsidRPr="00801F1D" w14:paraId="37443FB4" w14:textId="77777777" w:rsidTr="00377ECF">
        <w:tc>
          <w:tcPr>
            <w:tcW w:w="15570" w:type="dxa"/>
            <w:shd w:val="clear" w:color="auto" w:fill="FFFFFF" w:themeFill="background1"/>
          </w:tcPr>
          <w:p w14:paraId="7B90407A" w14:textId="77777777" w:rsidR="00BD5903" w:rsidRDefault="00BD5903" w:rsidP="00BD5903">
            <w:pPr>
              <w:pStyle w:val="ListParagraph"/>
              <w:numPr>
                <w:ilvl w:val="0"/>
                <w:numId w:val="3"/>
              </w:numPr>
              <w:rPr>
                <w:szCs w:val="24"/>
              </w:rPr>
            </w:pPr>
            <w:r w:rsidRPr="00BD5903">
              <w:rPr>
                <w:szCs w:val="24"/>
              </w:rPr>
              <w:t>All children will use PE vocabulary accurately</w:t>
            </w:r>
            <w:r>
              <w:rPr>
                <w:szCs w:val="24"/>
              </w:rPr>
              <w:t xml:space="preserve">. </w:t>
            </w:r>
          </w:p>
          <w:p w14:paraId="28059B73" w14:textId="4B4E052A" w:rsidR="00BD5903" w:rsidRDefault="00BD5903" w:rsidP="00BD5903">
            <w:pPr>
              <w:pStyle w:val="ListParagraph"/>
              <w:numPr>
                <w:ilvl w:val="0"/>
                <w:numId w:val="3"/>
              </w:numPr>
              <w:rPr>
                <w:szCs w:val="24"/>
              </w:rPr>
            </w:pPr>
            <w:r>
              <w:rPr>
                <w:szCs w:val="24"/>
              </w:rPr>
              <w:t xml:space="preserve">Children will </w:t>
            </w:r>
            <w:r w:rsidRPr="00BD5903">
              <w:rPr>
                <w:szCs w:val="24"/>
              </w:rPr>
              <w:t xml:space="preserve">understand basic rules of a variety of sports and activities. </w:t>
            </w:r>
          </w:p>
          <w:p w14:paraId="0BCF69E9" w14:textId="77777777" w:rsidR="00BD5903" w:rsidRDefault="00BD5903" w:rsidP="00BD5903">
            <w:pPr>
              <w:pStyle w:val="ListParagraph"/>
              <w:numPr>
                <w:ilvl w:val="0"/>
                <w:numId w:val="3"/>
              </w:numPr>
              <w:rPr>
                <w:szCs w:val="24"/>
              </w:rPr>
            </w:pPr>
            <w:r w:rsidRPr="00BD5903">
              <w:rPr>
                <w:szCs w:val="24"/>
              </w:rPr>
              <w:t xml:space="preserve">Children will be able to apply fundamental movement patterns to different activities and be able to explain how to correctly perform a skill. </w:t>
            </w:r>
          </w:p>
          <w:p w14:paraId="6FD28104" w14:textId="3DC10C2F" w:rsidR="00BD5903" w:rsidRPr="00BD5903" w:rsidRDefault="00BD5903" w:rsidP="00BD5903">
            <w:pPr>
              <w:pStyle w:val="ListParagraph"/>
              <w:numPr>
                <w:ilvl w:val="0"/>
                <w:numId w:val="3"/>
              </w:numPr>
              <w:rPr>
                <w:szCs w:val="24"/>
              </w:rPr>
            </w:pPr>
            <w:r w:rsidRPr="00BD5903">
              <w:rPr>
                <w:szCs w:val="24"/>
              </w:rPr>
              <w:t xml:space="preserve">Children in early years </w:t>
            </w:r>
            <w:r w:rsidR="003174FB">
              <w:rPr>
                <w:szCs w:val="24"/>
              </w:rPr>
              <w:t>will be able to work</w:t>
            </w:r>
            <w:r w:rsidRPr="00BD5903">
              <w:rPr>
                <w:szCs w:val="24"/>
              </w:rPr>
              <w:t xml:space="preserve"> in teams and use basic tactics to complete challenges and support team</w:t>
            </w:r>
            <w:r>
              <w:rPr>
                <w:szCs w:val="24"/>
              </w:rPr>
              <w:t>-</w:t>
            </w:r>
            <w:r w:rsidRPr="00BD5903">
              <w:rPr>
                <w:szCs w:val="24"/>
              </w:rPr>
              <w:t xml:space="preserve">mates. </w:t>
            </w:r>
          </w:p>
          <w:p w14:paraId="503710D2" w14:textId="7B520CF8" w:rsidR="00BD5903" w:rsidRDefault="00BD5903" w:rsidP="00377ECF">
            <w:pPr>
              <w:pStyle w:val="ListParagraph"/>
              <w:numPr>
                <w:ilvl w:val="0"/>
                <w:numId w:val="3"/>
              </w:numPr>
              <w:rPr>
                <w:szCs w:val="24"/>
              </w:rPr>
            </w:pPr>
            <w:r w:rsidRPr="00BD5903">
              <w:rPr>
                <w:szCs w:val="24"/>
              </w:rPr>
              <w:t>Children will begin to make relevant links from PE to other curriculum subjects, such as ICT and science. They will improve their physical skills and levels of physical activit</w:t>
            </w:r>
            <w:r w:rsidR="003174FB">
              <w:rPr>
                <w:szCs w:val="24"/>
              </w:rPr>
              <w:t>y.</w:t>
            </w:r>
            <w:r w:rsidRPr="00BD5903">
              <w:rPr>
                <w:szCs w:val="24"/>
              </w:rPr>
              <w:t xml:space="preserve"> </w:t>
            </w:r>
          </w:p>
          <w:p w14:paraId="0BBEF375" w14:textId="67476F68" w:rsidR="00BD5903" w:rsidRDefault="00BD5903" w:rsidP="00377ECF">
            <w:pPr>
              <w:pStyle w:val="ListParagraph"/>
              <w:numPr>
                <w:ilvl w:val="0"/>
                <w:numId w:val="3"/>
              </w:numPr>
              <w:rPr>
                <w:szCs w:val="24"/>
              </w:rPr>
            </w:pPr>
            <w:r w:rsidRPr="00BD5903">
              <w:rPr>
                <w:szCs w:val="24"/>
              </w:rPr>
              <w:t xml:space="preserve">KS2 students can play, officiate and coach a variety of </w:t>
            </w:r>
            <w:r w:rsidR="003174FB">
              <w:rPr>
                <w:szCs w:val="24"/>
              </w:rPr>
              <w:t xml:space="preserve">individual and team </w:t>
            </w:r>
            <w:r w:rsidRPr="00BD5903">
              <w:rPr>
                <w:szCs w:val="24"/>
              </w:rPr>
              <w:t xml:space="preserve">sports, applying PE terminology correctly and differentiate language </w:t>
            </w:r>
            <w:r w:rsidR="003174FB">
              <w:rPr>
                <w:szCs w:val="24"/>
              </w:rPr>
              <w:t xml:space="preserve">appropriately. </w:t>
            </w:r>
          </w:p>
          <w:p w14:paraId="52792F5D" w14:textId="6C708D35" w:rsidR="00BD5903" w:rsidRDefault="00BD5903" w:rsidP="00377ECF">
            <w:pPr>
              <w:pStyle w:val="ListParagraph"/>
              <w:numPr>
                <w:ilvl w:val="0"/>
                <w:numId w:val="3"/>
              </w:numPr>
              <w:rPr>
                <w:szCs w:val="24"/>
              </w:rPr>
            </w:pPr>
            <w:r w:rsidRPr="00BD5903">
              <w:rPr>
                <w:szCs w:val="24"/>
              </w:rPr>
              <w:t xml:space="preserve">KS2 children will be able to identify correct and incorrect techniques to improve the performance of themselves and others. </w:t>
            </w:r>
          </w:p>
          <w:p w14:paraId="3DC94B01" w14:textId="77777777" w:rsidR="00BD5903" w:rsidRDefault="00BD5903" w:rsidP="00377ECF">
            <w:pPr>
              <w:pStyle w:val="ListParagraph"/>
              <w:numPr>
                <w:ilvl w:val="0"/>
                <w:numId w:val="3"/>
              </w:numPr>
              <w:rPr>
                <w:szCs w:val="24"/>
              </w:rPr>
            </w:pPr>
            <w:r w:rsidRPr="00BD5903">
              <w:rPr>
                <w:szCs w:val="24"/>
              </w:rPr>
              <w:t>All children in the school will be able to speak confidently about their geography learning, skills and knowledge.</w:t>
            </w:r>
          </w:p>
          <w:p w14:paraId="7713377A" w14:textId="688DBD18" w:rsidR="00BD5903" w:rsidRPr="00BD5903" w:rsidRDefault="00BD5903" w:rsidP="00377ECF">
            <w:pPr>
              <w:pStyle w:val="ListParagraph"/>
              <w:numPr>
                <w:ilvl w:val="0"/>
                <w:numId w:val="3"/>
              </w:numPr>
              <w:rPr>
                <w:szCs w:val="24"/>
              </w:rPr>
            </w:pPr>
            <w:r>
              <w:rPr>
                <w:szCs w:val="24"/>
              </w:rPr>
              <w:t>All children will develop an understanding of healthy lifestyles</w:t>
            </w:r>
            <w:r w:rsidR="003174FB">
              <w:rPr>
                <w:szCs w:val="24"/>
              </w:rPr>
              <w:t xml:space="preserve"> and </w:t>
            </w:r>
            <w:r w:rsidR="003174FB" w:rsidRPr="00BD5903">
              <w:rPr>
                <w:szCs w:val="24"/>
              </w:rPr>
              <w:t xml:space="preserve">the impact this has on health and wellbeing. </w:t>
            </w:r>
            <w:r w:rsidR="003174FB">
              <w:rPr>
                <w:szCs w:val="24"/>
              </w:rPr>
              <w:t>This includes healthy</w:t>
            </w:r>
            <w:r>
              <w:rPr>
                <w:szCs w:val="24"/>
              </w:rPr>
              <w:t xml:space="preserve"> diet</w:t>
            </w:r>
            <w:r w:rsidR="003174FB">
              <w:rPr>
                <w:szCs w:val="24"/>
              </w:rPr>
              <w:t xml:space="preserve">. </w:t>
            </w:r>
          </w:p>
        </w:tc>
      </w:tr>
    </w:tbl>
    <w:p w14:paraId="21939056" w14:textId="77777777" w:rsidR="00BD5903" w:rsidRDefault="00BD5903"/>
    <w:sectPr w:rsidR="00BD5903" w:rsidSect="00365B3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os Soft Black">
    <w:panose1 w:val="020F0A03030302020204"/>
    <w:charset w:val="00"/>
    <w:family w:val="swiss"/>
    <w:notTrueType/>
    <w:pitch w:val="variable"/>
    <w:sig w:usb0="A00002EF" w:usb1="500078F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4146F"/>
    <w:multiLevelType w:val="hybridMultilevel"/>
    <w:tmpl w:val="5A026FE4"/>
    <w:lvl w:ilvl="0" w:tplc="01FC9680">
      <w:start w:val="1"/>
      <w:numFmt w:val="bullet"/>
      <w:lvlText w:val=""/>
      <w:lvlJc w:val="left"/>
      <w:pPr>
        <w:ind w:left="720" w:hanging="360"/>
      </w:pPr>
      <w:rPr>
        <w:rFonts w:ascii="Symbol" w:hAnsi="Symbol" w:hint="default"/>
      </w:rPr>
    </w:lvl>
    <w:lvl w:ilvl="1" w:tplc="26480A24">
      <w:start w:val="1"/>
      <w:numFmt w:val="bullet"/>
      <w:lvlText w:val="o"/>
      <w:lvlJc w:val="left"/>
      <w:pPr>
        <w:ind w:left="1440" w:hanging="360"/>
      </w:pPr>
      <w:rPr>
        <w:rFonts w:ascii="Courier New" w:hAnsi="Courier New" w:hint="default"/>
      </w:rPr>
    </w:lvl>
    <w:lvl w:ilvl="2" w:tplc="814E1F96">
      <w:start w:val="1"/>
      <w:numFmt w:val="bullet"/>
      <w:lvlText w:val=""/>
      <w:lvlJc w:val="left"/>
      <w:pPr>
        <w:ind w:left="2160" w:hanging="360"/>
      </w:pPr>
      <w:rPr>
        <w:rFonts w:ascii="Wingdings" w:hAnsi="Wingdings" w:hint="default"/>
      </w:rPr>
    </w:lvl>
    <w:lvl w:ilvl="3" w:tplc="35A0A224">
      <w:start w:val="1"/>
      <w:numFmt w:val="bullet"/>
      <w:lvlText w:val=""/>
      <w:lvlJc w:val="left"/>
      <w:pPr>
        <w:ind w:left="2880" w:hanging="360"/>
      </w:pPr>
      <w:rPr>
        <w:rFonts w:ascii="Symbol" w:hAnsi="Symbol" w:hint="default"/>
      </w:rPr>
    </w:lvl>
    <w:lvl w:ilvl="4" w:tplc="CD666ECE">
      <w:start w:val="1"/>
      <w:numFmt w:val="bullet"/>
      <w:lvlText w:val="o"/>
      <w:lvlJc w:val="left"/>
      <w:pPr>
        <w:ind w:left="3600" w:hanging="360"/>
      </w:pPr>
      <w:rPr>
        <w:rFonts w:ascii="Courier New" w:hAnsi="Courier New" w:hint="default"/>
      </w:rPr>
    </w:lvl>
    <w:lvl w:ilvl="5" w:tplc="31A63DA2">
      <w:start w:val="1"/>
      <w:numFmt w:val="bullet"/>
      <w:lvlText w:val=""/>
      <w:lvlJc w:val="left"/>
      <w:pPr>
        <w:ind w:left="4320" w:hanging="360"/>
      </w:pPr>
      <w:rPr>
        <w:rFonts w:ascii="Wingdings" w:hAnsi="Wingdings" w:hint="default"/>
      </w:rPr>
    </w:lvl>
    <w:lvl w:ilvl="6" w:tplc="CE54F3E6">
      <w:start w:val="1"/>
      <w:numFmt w:val="bullet"/>
      <w:lvlText w:val=""/>
      <w:lvlJc w:val="left"/>
      <w:pPr>
        <w:ind w:left="5040" w:hanging="360"/>
      </w:pPr>
      <w:rPr>
        <w:rFonts w:ascii="Symbol" w:hAnsi="Symbol" w:hint="default"/>
      </w:rPr>
    </w:lvl>
    <w:lvl w:ilvl="7" w:tplc="81DAFC26">
      <w:start w:val="1"/>
      <w:numFmt w:val="bullet"/>
      <w:lvlText w:val="o"/>
      <w:lvlJc w:val="left"/>
      <w:pPr>
        <w:ind w:left="5760" w:hanging="360"/>
      </w:pPr>
      <w:rPr>
        <w:rFonts w:ascii="Courier New" w:hAnsi="Courier New" w:hint="default"/>
      </w:rPr>
    </w:lvl>
    <w:lvl w:ilvl="8" w:tplc="C518C5F6">
      <w:start w:val="1"/>
      <w:numFmt w:val="bullet"/>
      <w:lvlText w:val=""/>
      <w:lvlJc w:val="left"/>
      <w:pPr>
        <w:ind w:left="6480" w:hanging="360"/>
      </w:pPr>
      <w:rPr>
        <w:rFonts w:ascii="Wingdings" w:hAnsi="Wingdings" w:hint="default"/>
      </w:rPr>
    </w:lvl>
  </w:abstractNum>
  <w:abstractNum w:abstractNumId="1" w15:restartNumberingAfterBreak="0">
    <w:nsid w:val="245F0B40"/>
    <w:multiLevelType w:val="hybridMultilevel"/>
    <w:tmpl w:val="220C6D8A"/>
    <w:lvl w:ilvl="0" w:tplc="5E3A34C6">
      <w:numFmt w:val="bullet"/>
      <w:lvlText w:val="-"/>
      <w:lvlJc w:val="left"/>
      <w:pPr>
        <w:ind w:left="720" w:hanging="360"/>
      </w:pPr>
      <w:rPr>
        <w:rFonts w:ascii="Roboto" w:eastAsia="Roboto" w:hAnsi="Roboto" w:cs="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C25871"/>
    <w:multiLevelType w:val="hybridMultilevel"/>
    <w:tmpl w:val="FFFFFFFF"/>
    <w:lvl w:ilvl="0" w:tplc="78ACDEF8">
      <w:start w:val="1"/>
      <w:numFmt w:val="bullet"/>
      <w:lvlText w:val=""/>
      <w:lvlJc w:val="left"/>
      <w:pPr>
        <w:ind w:left="720" w:hanging="360"/>
      </w:pPr>
      <w:rPr>
        <w:rFonts w:ascii="Symbol" w:hAnsi="Symbol" w:hint="default"/>
      </w:rPr>
    </w:lvl>
    <w:lvl w:ilvl="1" w:tplc="6A06014C">
      <w:start w:val="1"/>
      <w:numFmt w:val="bullet"/>
      <w:lvlText w:val="o"/>
      <w:lvlJc w:val="left"/>
      <w:pPr>
        <w:ind w:left="1440" w:hanging="360"/>
      </w:pPr>
      <w:rPr>
        <w:rFonts w:ascii="Courier New" w:hAnsi="Courier New" w:hint="default"/>
      </w:rPr>
    </w:lvl>
    <w:lvl w:ilvl="2" w:tplc="394449E8">
      <w:start w:val="1"/>
      <w:numFmt w:val="bullet"/>
      <w:lvlText w:val=""/>
      <w:lvlJc w:val="left"/>
      <w:pPr>
        <w:ind w:left="2160" w:hanging="360"/>
      </w:pPr>
      <w:rPr>
        <w:rFonts w:ascii="Wingdings" w:hAnsi="Wingdings" w:hint="default"/>
      </w:rPr>
    </w:lvl>
    <w:lvl w:ilvl="3" w:tplc="DB2EF616">
      <w:start w:val="1"/>
      <w:numFmt w:val="bullet"/>
      <w:lvlText w:val=""/>
      <w:lvlJc w:val="left"/>
      <w:pPr>
        <w:ind w:left="2880" w:hanging="360"/>
      </w:pPr>
      <w:rPr>
        <w:rFonts w:ascii="Symbol" w:hAnsi="Symbol" w:hint="default"/>
      </w:rPr>
    </w:lvl>
    <w:lvl w:ilvl="4" w:tplc="710C4ABC">
      <w:start w:val="1"/>
      <w:numFmt w:val="bullet"/>
      <w:lvlText w:val="o"/>
      <w:lvlJc w:val="left"/>
      <w:pPr>
        <w:ind w:left="3600" w:hanging="360"/>
      </w:pPr>
      <w:rPr>
        <w:rFonts w:ascii="Courier New" w:hAnsi="Courier New" w:hint="default"/>
      </w:rPr>
    </w:lvl>
    <w:lvl w:ilvl="5" w:tplc="9D9604C8">
      <w:start w:val="1"/>
      <w:numFmt w:val="bullet"/>
      <w:lvlText w:val=""/>
      <w:lvlJc w:val="left"/>
      <w:pPr>
        <w:ind w:left="4320" w:hanging="360"/>
      </w:pPr>
      <w:rPr>
        <w:rFonts w:ascii="Wingdings" w:hAnsi="Wingdings" w:hint="default"/>
      </w:rPr>
    </w:lvl>
    <w:lvl w:ilvl="6" w:tplc="A93251F6">
      <w:start w:val="1"/>
      <w:numFmt w:val="bullet"/>
      <w:lvlText w:val=""/>
      <w:lvlJc w:val="left"/>
      <w:pPr>
        <w:ind w:left="5040" w:hanging="360"/>
      </w:pPr>
      <w:rPr>
        <w:rFonts w:ascii="Symbol" w:hAnsi="Symbol" w:hint="default"/>
      </w:rPr>
    </w:lvl>
    <w:lvl w:ilvl="7" w:tplc="CC963B3E">
      <w:start w:val="1"/>
      <w:numFmt w:val="bullet"/>
      <w:lvlText w:val="o"/>
      <w:lvlJc w:val="left"/>
      <w:pPr>
        <w:ind w:left="5760" w:hanging="360"/>
      </w:pPr>
      <w:rPr>
        <w:rFonts w:ascii="Courier New" w:hAnsi="Courier New" w:hint="default"/>
      </w:rPr>
    </w:lvl>
    <w:lvl w:ilvl="8" w:tplc="3C723CF4">
      <w:start w:val="1"/>
      <w:numFmt w:val="bullet"/>
      <w:lvlText w:val=""/>
      <w:lvlJc w:val="left"/>
      <w:pPr>
        <w:ind w:left="6480" w:hanging="360"/>
      </w:pPr>
      <w:rPr>
        <w:rFonts w:ascii="Wingdings" w:hAnsi="Wingdings" w:hint="default"/>
      </w:rPr>
    </w:lvl>
  </w:abstractNum>
  <w:abstractNum w:abstractNumId="3" w15:restartNumberingAfterBreak="0">
    <w:nsid w:val="3B0C6C2C"/>
    <w:multiLevelType w:val="hybridMultilevel"/>
    <w:tmpl w:val="4B185BB6"/>
    <w:lvl w:ilvl="0" w:tplc="DF50ACE6">
      <w:start w:val="1"/>
      <w:numFmt w:val="bullet"/>
      <w:lvlText w:val=""/>
      <w:lvlJc w:val="left"/>
      <w:pPr>
        <w:ind w:left="720" w:hanging="360"/>
      </w:pPr>
      <w:rPr>
        <w:rFonts w:ascii="Symbol" w:hAnsi="Symbol" w:hint="default"/>
      </w:rPr>
    </w:lvl>
    <w:lvl w:ilvl="1" w:tplc="72C8E8A2">
      <w:start w:val="1"/>
      <w:numFmt w:val="bullet"/>
      <w:lvlText w:val="o"/>
      <w:lvlJc w:val="left"/>
      <w:pPr>
        <w:ind w:left="1440" w:hanging="360"/>
      </w:pPr>
      <w:rPr>
        <w:rFonts w:ascii="Courier New" w:hAnsi="Courier New" w:hint="default"/>
      </w:rPr>
    </w:lvl>
    <w:lvl w:ilvl="2" w:tplc="4B30EAF8">
      <w:start w:val="1"/>
      <w:numFmt w:val="bullet"/>
      <w:lvlText w:val=""/>
      <w:lvlJc w:val="left"/>
      <w:pPr>
        <w:ind w:left="2160" w:hanging="360"/>
      </w:pPr>
      <w:rPr>
        <w:rFonts w:ascii="Wingdings" w:hAnsi="Wingdings" w:hint="default"/>
      </w:rPr>
    </w:lvl>
    <w:lvl w:ilvl="3" w:tplc="B09CEEC8">
      <w:start w:val="1"/>
      <w:numFmt w:val="bullet"/>
      <w:lvlText w:val=""/>
      <w:lvlJc w:val="left"/>
      <w:pPr>
        <w:ind w:left="2880" w:hanging="360"/>
      </w:pPr>
      <w:rPr>
        <w:rFonts w:ascii="Symbol" w:hAnsi="Symbol" w:hint="default"/>
      </w:rPr>
    </w:lvl>
    <w:lvl w:ilvl="4" w:tplc="1E40E95E">
      <w:start w:val="1"/>
      <w:numFmt w:val="bullet"/>
      <w:lvlText w:val="o"/>
      <w:lvlJc w:val="left"/>
      <w:pPr>
        <w:ind w:left="3600" w:hanging="360"/>
      </w:pPr>
      <w:rPr>
        <w:rFonts w:ascii="Courier New" w:hAnsi="Courier New" w:hint="default"/>
      </w:rPr>
    </w:lvl>
    <w:lvl w:ilvl="5" w:tplc="4358F568">
      <w:start w:val="1"/>
      <w:numFmt w:val="bullet"/>
      <w:lvlText w:val=""/>
      <w:lvlJc w:val="left"/>
      <w:pPr>
        <w:ind w:left="4320" w:hanging="360"/>
      </w:pPr>
      <w:rPr>
        <w:rFonts w:ascii="Wingdings" w:hAnsi="Wingdings" w:hint="default"/>
      </w:rPr>
    </w:lvl>
    <w:lvl w:ilvl="6" w:tplc="503EB768">
      <w:start w:val="1"/>
      <w:numFmt w:val="bullet"/>
      <w:lvlText w:val=""/>
      <w:lvlJc w:val="left"/>
      <w:pPr>
        <w:ind w:left="5040" w:hanging="360"/>
      </w:pPr>
      <w:rPr>
        <w:rFonts w:ascii="Symbol" w:hAnsi="Symbol" w:hint="default"/>
      </w:rPr>
    </w:lvl>
    <w:lvl w:ilvl="7" w:tplc="B8788D66">
      <w:start w:val="1"/>
      <w:numFmt w:val="bullet"/>
      <w:lvlText w:val="o"/>
      <w:lvlJc w:val="left"/>
      <w:pPr>
        <w:ind w:left="5760" w:hanging="360"/>
      </w:pPr>
      <w:rPr>
        <w:rFonts w:ascii="Courier New" w:hAnsi="Courier New" w:hint="default"/>
      </w:rPr>
    </w:lvl>
    <w:lvl w:ilvl="8" w:tplc="2D78A8FA">
      <w:start w:val="1"/>
      <w:numFmt w:val="bullet"/>
      <w:lvlText w:val=""/>
      <w:lvlJc w:val="left"/>
      <w:pPr>
        <w:ind w:left="6480" w:hanging="360"/>
      </w:pPr>
      <w:rPr>
        <w:rFonts w:ascii="Wingdings" w:hAnsi="Wingdings" w:hint="default"/>
      </w:rPr>
    </w:lvl>
  </w:abstractNum>
  <w:abstractNum w:abstractNumId="4" w15:restartNumberingAfterBreak="0">
    <w:nsid w:val="3B7A0648"/>
    <w:multiLevelType w:val="hybridMultilevel"/>
    <w:tmpl w:val="93386C8E"/>
    <w:lvl w:ilvl="0" w:tplc="630634D0">
      <w:numFmt w:val="bullet"/>
      <w:lvlText w:val="-"/>
      <w:lvlJc w:val="left"/>
      <w:pPr>
        <w:ind w:left="720" w:hanging="360"/>
      </w:pPr>
      <w:rPr>
        <w:rFonts w:ascii="Roboto" w:eastAsia="Roboto" w:hAnsi="Roboto" w:cs="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F65EDE"/>
    <w:multiLevelType w:val="multilevel"/>
    <w:tmpl w:val="46941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C34002"/>
    <w:multiLevelType w:val="hybridMultilevel"/>
    <w:tmpl w:val="FFFFFFFF"/>
    <w:lvl w:ilvl="0" w:tplc="9334D468">
      <w:start w:val="1"/>
      <w:numFmt w:val="bullet"/>
      <w:lvlText w:val=""/>
      <w:lvlJc w:val="left"/>
      <w:pPr>
        <w:ind w:left="720" w:hanging="360"/>
      </w:pPr>
      <w:rPr>
        <w:rFonts w:ascii="Symbol" w:hAnsi="Symbol" w:hint="default"/>
      </w:rPr>
    </w:lvl>
    <w:lvl w:ilvl="1" w:tplc="587A9EEE">
      <w:start w:val="1"/>
      <w:numFmt w:val="bullet"/>
      <w:lvlText w:val="o"/>
      <w:lvlJc w:val="left"/>
      <w:pPr>
        <w:ind w:left="1440" w:hanging="360"/>
      </w:pPr>
      <w:rPr>
        <w:rFonts w:ascii="Courier New" w:hAnsi="Courier New" w:hint="default"/>
      </w:rPr>
    </w:lvl>
    <w:lvl w:ilvl="2" w:tplc="9EBE4C3E">
      <w:start w:val="1"/>
      <w:numFmt w:val="bullet"/>
      <w:lvlText w:val=""/>
      <w:lvlJc w:val="left"/>
      <w:pPr>
        <w:ind w:left="2160" w:hanging="360"/>
      </w:pPr>
      <w:rPr>
        <w:rFonts w:ascii="Wingdings" w:hAnsi="Wingdings" w:hint="default"/>
      </w:rPr>
    </w:lvl>
    <w:lvl w:ilvl="3" w:tplc="47E0D50E">
      <w:start w:val="1"/>
      <w:numFmt w:val="bullet"/>
      <w:lvlText w:val=""/>
      <w:lvlJc w:val="left"/>
      <w:pPr>
        <w:ind w:left="2880" w:hanging="360"/>
      </w:pPr>
      <w:rPr>
        <w:rFonts w:ascii="Symbol" w:hAnsi="Symbol" w:hint="default"/>
      </w:rPr>
    </w:lvl>
    <w:lvl w:ilvl="4" w:tplc="10781F9A">
      <w:start w:val="1"/>
      <w:numFmt w:val="bullet"/>
      <w:lvlText w:val="o"/>
      <w:lvlJc w:val="left"/>
      <w:pPr>
        <w:ind w:left="3600" w:hanging="360"/>
      </w:pPr>
      <w:rPr>
        <w:rFonts w:ascii="Courier New" w:hAnsi="Courier New" w:hint="default"/>
      </w:rPr>
    </w:lvl>
    <w:lvl w:ilvl="5" w:tplc="C868B0AC">
      <w:start w:val="1"/>
      <w:numFmt w:val="bullet"/>
      <w:lvlText w:val=""/>
      <w:lvlJc w:val="left"/>
      <w:pPr>
        <w:ind w:left="4320" w:hanging="360"/>
      </w:pPr>
      <w:rPr>
        <w:rFonts w:ascii="Wingdings" w:hAnsi="Wingdings" w:hint="default"/>
      </w:rPr>
    </w:lvl>
    <w:lvl w:ilvl="6" w:tplc="305215D4">
      <w:start w:val="1"/>
      <w:numFmt w:val="bullet"/>
      <w:lvlText w:val=""/>
      <w:lvlJc w:val="left"/>
      <w:pPr>
        <w:ind w:left="5040" w:hanging="360"/>
      </w:pPr>
      <w:rPr>
        <w:rFonts w:ascii="Symbol" w:hAnsi="Symbol" w:hint="default"/>
      </w:rPr>
    </w:lvl>
    <w:lvl w:ilvl="7" w:tplc="DF9E6F84">
      <w:start w:val="1"/>
      <w:numFmt w:val="bullet"/>
      <w:lvlText w:val="o"/>
      <w:lvlJc w:val="left"/>
      <w:pPr>
        <w:ind w:left="5760" w:hanging="360"/>
      </w:pPr>
      <w:rPr>
        <w:rFonts w:ascii="Courier New" w:hAnsi="Courier New" w:hint="default"/>
      </w:rPr>
    </w:lvl>
    <w:lvl w:ilvl="8" w:tplc="ABA8CA88">
      <w:start w:val="1"/>
      <w:numFmt w:val="bullet"/>
      <w:lvlText w:val=""/>
      <w:lvlJc w:val="left"/>
      <w:pPr>
        <w:ind w:left="6480" w:hanging="360"/>
      </w:pPr>
      <w:rPr>
        <w:rFonts w:ascii="Wingdings" w:hAnsi="Wingdings" w:hint="default"/>
      </w:rPr>
    </w:lvl>
  </w:abstractNum>
  <w:num w:numId="1" w16cid:durableId="375204698">
    <w:abstractNumId w:val="3"/>
  </w:num>
  <w:num w:numId="2" w16cid:durableId="1269699591">
    <w:abstractNumId w:val="0"/>
  </w:num>
  <w:num w:numId="3" w16cid:durableId="739904390">
    <w:abstractNumId w:val="1"/>
  </w:num>
  <w:num w:numId="4" w16cid:durableId="42561686">
    <w:abstractNumId w:val="4"/>
  </w:num>
  <w:num w:numId="5" w16cid:durableId="1491284946">
    <w:abstractNumId w:val="6"/>
  </w:num>
  <w:num w:numId="6" w16cid:durableId="1266574991">
    <w:abstractNumId w:val="2"/>
  </w:num>
  <w:num w:numId="7" w16cid:durableId="9519762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B30"/>
    <w:rsid w:val="000513E1"/>
    <w:rsid w:val="00261A7C"/>
    <w:rsid w:val="0026606A"/>
    <w:rsid w:val="002D08AF"/>
    <w:rsid w:val="003174FB"/>
    <w:rsid w:val="00320268"/>
    <w:rsid w:val="00351A8A"/>
    <w:rsid w:val="00365B30"/>
    <w:rsid w:val="00377ECF"/>
    <w:rsid w:val="003E42B0"/>
    <w:rsid w:val="006B4EAA"/>
    <w:rsid w:val="00723ECB"/>
    <w:rsid w:val="00776F3A"/>
    <w:rsid w:val="00840450"/>
    <w:rsid w:val="00881D4B"/>
    <w:rsid w:val="009011DD"/>
    <w:rsid w:val="00A8352A"/>
    <w:rsid w:val="00AC32DC"/>
    <w:rsid w:val="00B24D54"/>
    <w:rsid w:val="00B25918"/>
    <w:rsid w:val="00B859B6"/>
    <w:rsid w:val="00BD5903"/>
    <w:rsid w:val="00D9159A"/>
    <w:rsid w:val="00DD0792"/>
    <w:rsid w:val="00E67CB2"/>
    <w:rsid w:val="00F2672C"/>
    <w:rsid w:val="0215660F"/>
    <w:rsid w:val="022061E9"/>
    <w:rsid w:val="03A0FE27"/>
    <w:rsid w:val="0523A62B"/>
    <w:rsid w:val="05FFA5C4"/>
    <w:rsid w:val="061DC7E0"/>
    <w:rsid w:val="06B75E09"/>
    <w:rsid w:val="0A103FAB"/>
    <w:rsid w:val="0A58FA05"/>
    <w:rsid w:val="0ACB23DD"/>
    <w:rsid w:val="0CAC4656"/>
    <w:rsid w:val="0D43553C"/>
    <w:rsid w:val="0EB8EEE8"/>
    <w:rsid w:val="11E1E9CB"/>
    <w:rsid w:val="11EAAAFF"/>
    <w:rsid w:val="137E2F1E"/>
    <w:rsid w:val="16C673C0"/>
    <w:rsid w:val="16E721B5"/>
    <w:rsid w:val="17C3B5FF"/>
    <w:rsid w:val="1B70666E"/>
    <w:rsid w:val="1D93E067"/>
    <w:rsid w:val="1FBDB4ED"/>
    <w:rsid w:val="20BF17C6"/>
    <w:rsid w:val="217B20BF"/>
    <w:rsid w:val="21C142F2"/>
    <w:rsid w:val="220FB07E"/>
    <w:rsid w:val="23A2E287"/>
    <w:rsid w:val="245C96B1"/>
    <w:rsid w:val="2562C483"/>
    <w:rsid w:val="26037E8C"/>
    <w:rsid w:val="262A8855"/>
    <w:rsid w:val="263848F0"/>
    <w:rsid w:val="28BB5484"/>
    <w:rsid w:val="29622917"/>
    <w:rsid w:val="29F4D675"/>
    <w:rsid w:val="2C8EB478"/>
    <w:rsid w:val="2C99C9D9"/>
    <w:rsid w:val="2E2F8904"/>
    <w:rsid w:val="2EFCF306"/>
    <w:rsid w:val="31328CCB"/>
    <w:rsid w:val="316267B9"/>
    <w:rsid w:val="3216D31A"/>
    <w:rsid w:val="34ACC944"/>
    <w:rsid w:val="34D8DF2A"/>
    <w:rsid w:val="3A352FFE"/>
    <w:rsid w:val="3B4C671C"/>
    <w:rsid w:val="3E65B57D"/>
    <w:rsid w:val="3F19F05D"/>
    <w:rsid w:val="3F63B131"/>
    <w:rsid w:val="405761B2"/>
    <w:rsid w:val="429748D2"/>
    <w:rsid w:val="43F59E1D"/>
    <w:rsid w:val="44C2ED0E"/>
    <w:rsid w:val="454ECFC9"/>
    <w:rsid w:val="4604C0A5"/>
    <w:rsid w:val="483F862B"/>
    <w:rsid w:val="49B53DE7"/>
    <w:rsid w:val="4B295E5A"/>
    <w:rsid w:val="4EC6CF1B"/>
    <w:rsid w:val="4FEAF188"/>
    <w:rsid w:val="503A8F90"/>
    <w:rsid w:val="50DA0D68"/>
    <w:rsid w:val="50E03A4B"/>
    <w:rsid w:val="51CC0FB8"/>
    <w:rsid w:val="54709195"/>
    <w:rsid w:val="566CBC18"/>
    <w:rsid w:val="59934C98"/>
    <w:rsid w:val="59D2966C"/>
    <w:rsid w:val="5B4200C3"/>
    <w:rsid w:val="5BF63798"/>
    <w:rsid w:val="5D16AFE5"/>
    <w:rsid w:val="5D75A479"/>
    <w:rsid w:val="61B8D9A1"/>
    <w:rsid w:val="648EB58D"/>
    <w:rsid w:val="679CCF46"/>
    <w:rsid w:val="69291C5F"/>
    <w:rsid w:val="6AFB418E"/>
    <w:rsid w:val="6B77DAF1"/>
    <w:rsid w:val="6FE46017"/>
    <w:rsid w:val="6FE6832B"/>
    <w:rsid w:val="70B5103B"/>
    <w:rsid w:val="71E58D53"/>
    <w:rsid w:val="7298C7E9"/>
    <w:rsid w:val="736F4BE5"/>
    <w:rsid w:val="75210C10"/>
    <w:rsid w:val="75B556CD"/>
    <w:rsid w:val="7ACFF0B5"/>
    <w:rsid w:val="7B12F9D2"/>
    <w:rsid w:val="7B401537"/>
    <w:rsid w:val="7CB34BFD"/>
    <w:rsid w:val="7E82B64A"/>
    <w:rsid w:val="7F336A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6E302"/>
  <w15:chartTrackingRefBased/>
  <w15:docId w15:val="{0011413E-0C98-4A0C-9A7D-0CD5B7832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65B30"/>
    <w:pPr>
      <w:widowControl w:val="0"/>
      <w:autoSpaceDE w:val="0"/>
      <w:autoSpaceDN w:val="0"/>
      <w:spacing w:after="0" w:line="240" w:lineRule="auto"/>
    </w:pPr>
    <w:rPr>
      <w:rFonts w:ascii="Roboto" w:eastAsia="Roboto" w:hAnsi="Roboto" w:cs="Roboto"/>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5B30"/>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365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link w:val="TableTitleChar"/>
    <w:qFormat/>
    <w:rsid w:val="00365B30"/>
    <w:pPr>
      <w:keepNext/>
    </w:pPr>
    <w:rPr>
      <w:rFonts w:ascii="Arial" w:hAnsi="Arial" w:cs="Arial"/>
      <w:b/>
      <w:sz w:val="28"/>
      <w:szCs w:val="28"/>
    </w:rPr>
  </w:style>
  <w:style w:type="character" w:customStyle="1" w:styleId="TableTitleChar">
    <w:name w:val="Table Title Char"/>
    <w:basedOn w:val="DefaultParagraphFont"/>
    <w:link w:val="TableTitle"/>
    <w:rsid w:val="00365B30"/>
    <w:rPr>
      <w:rFonts w:ascii="Arial" w:eastAsia="Roboto" w:hAnsi="Arial" w:cs="Arial"/>
      <w:b/>
      <w:sz w:val="28"/>
      <w:szCs w:val="28"/>
      <w:lang w:eastAsia="en-GB" w:bidi="en-GB"/>
    </w:rPr>
  </w:style>
  <w:style w:type="paragraph" w:styleId="NoSpacing">
    <w:name w:val="No Spacing"/>
    <w:uiPriority w:val="1"/>
    <w:qFormat/>
    <w:rsid w:val="00365B30"/>
    <w:pPr>
      <w:spacing w:after="0" w:line="240" w:lineRule="auto"/>
    </w:pPr>
  </w:style>
  <w:style w:type="character" w:styleId="Strong">
    <w:name w:val="Strong"/>
    <w:basedOn w:val="DefaultParagraphFont"/>
    <w:uiPriority w:val="22"/>
    <w:qFormat/>
    <w:rsid w:val="00723E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928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e2dad1de-30df-4685-b2d2-bc58ddff0651" xsi:nil="true"/>
    <lcf76f155ced4ddcb4097134ff3c332f xmlns="e2dad1de-30df-4685-b2d2-bc58ddff0651">
      <Terms xmlns="http://schemas.microsoft.com/office/infopath/2007/PartnerControls"/>
    </lcf76f155ced4ddcb4097134ff3c332f>
    <TaxCatchAll xmlns="8a025649-59da-49f5-8fa2-be28fb95fa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4B8EB96A6CD34490FAF3F15DFF03A7" ma:contentTypeVersion="18" ma:contentTypeDescription="Create a new document." ma:contentTypeScope="" ma:versionID="6a801688d5b1d72f40e8fa130748da7e">
  <xsd:schema xmlns:xsd="http://www.w3.org/2001/XMLSchema" xmlns:xs="http://www.w3.org/2001/XMLSchema" xmlns:p="http://schemas.microsoft.com/office/2006/metadata/properties" xmlns:ns2="e2dad1de-30df-4685-b2d2-bc58ddff0651" xmlns:ns3="8a025649-59da-49f5-8fa2-be28fb95fa0d" targetNamespace="http://schemas.microsoft.com/office/2006/metadata/properties" ma:root="true" ma:fieldsID="025fc52db680fba74f4e6234ff66febf" ns2:_="" ns3:_="">
    <xsd:import namespace="e2dad1de-30df-4685-b2d2-bc58ddff0651"/>
    <xsd:import namespace="8a025649-59da-49f5-8fa2-be28fb95fa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ad1de-30df-4685-b2d2-bc58ddff0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25649-59da-49f5-8fa2-be28fb95fa0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2def6d-1d2d-4e66-a1be-741f1fd14920}" ma:internalName="TaxCatchAll" ma:showField="CatchAllData" ma:web="8a025649-59da-49f5-8fa2-be28fb95fa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CB3CAC-6F1C-44EB-A8D2-A8E7E5D71866}">
  <ds:schemaRef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e2dad1de-30df-4685-b2d2-bc58ddff0651"/>
    <ds:schemaRef ds:uri="8a025649-59da-49f5-8fa2-be28fb95fa0d"/>
    <ds:schemaRef ds:uri="http://purl.org/dc/terms/"/>
    <ds:schemaRef ds:uri="http://purl.org/dc/elements/1.1/"/>
  </ds:schemaRefs>
</ds:datastoreItem>
</file>

<file path=customXml/itemProps2.xml><?xml version="1.0" encoding="utf-8"?>
<ds:datastoreItem xmlns:ds="http://schemas.openxmlformats.org/officeDocument/2006/customXml" ds:itemID="{A15907A9-D489-407A-A9B8-A3373CDAF5EB}">
  <ds:schemaRefs>
    <ds:schemaRef ds:uri="http://schemas.microsoft.com/sharepoint/v3/contenttype/forms"/>
  </ds:schemaRefs>
</ds:datastoreItem>
</file>

<file path=customXml/itemProps3.xml><?xml version="1.0" encoding="utf-8"?>
<ds:datastoreItem xmlns:ds="http://schemas.openxmlformats.org/officeDocument/2006/customXml" ds:itemID="{7BF441E1-1D97-434E-B11E-6FF9AFC60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ad1de-30df-4685-b2d2-bc58ddff0651"/>
    <ds:schemaRef ds:uri="8a025649-59da-49f5-8fa2-be28fb95f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2071</Words>
  <Characters>11810</Characters>
  <Application>Microsoft Office Word</Application>
  <DocSecurity>0</DocSecurity>
  <Lines>98</Lines>
  <Paragraphs>27</Paragraphs>
  <ScaleCrop>false</ScaleCrop>
  <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Tanner</dc:creator>
  <cp:keywords/>
  <dc:description/>
  <cp:lastModifiedBy>Jack Pemberton</cp:lastModifiedBy>
  <cp:revision>2</cp:revision>
  <dcterms:created xsi:type="dcterms:W3CDTF">2024-11-04T12:26:00Z</dcterms:created>
  <dcterms:modified xsi:type="dcterms:W3CDTF">2024-11-04T12:26:00Z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0x010100D84B8EB96A6CD34490FAF3F15DFF03A7</vt:lpwstr>
  </property>
  <property fmtid="{D5CDD505-2E9C-101B-9397-08002B2CF9AE}" pid="3" name="Order">
    <vt:r8>647300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