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PTFA AGM 14th January 2026: </w:t>
      </w:r>
      <w:r w:rsidDel="00000000" w:rsidR="00000000" w:rsidRPr="00000000">
        <w:rPr>
          <w:rFonts w:ascii="Calibri" w:cs="Calibri" w:eastAsia="Calibri" w:hAnsi="Calibri"/>
          <w:sz w:val="24"/>
          <w:szCs w:val="24"/>
          <w:rtl w:val="0"/>
        </w:rPr>
        <w:t xml:space="preserve">Meeting chaired by Lucy at 3.30 pm at Harbertonford School. </w:t>
      </w:r>
    </w:p>
    <w:p w:rsidR="00000000" w:rsidDel="00000000" w:rsidP="00000000" w:rsidRDefault="00000000" w:rsidRPr="00000000" w14:paraId="00000002">
      <w:pPr>
        <w:spacing w:after="160" w:line="27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Present: </w:t>
      </w:r>
      <w:r w:rsidDel="00000000" w:rsidR="00000000" w:rsidRPr="00000000">
        <w:rPr>
          <w:rFonts w:ascii="Calibri" w:cs="Calibri" w:eastAsia="Calibri" w:hAnsi="Calibri"/>
          <w:sz w:val="24"/>
          <w:szCs w:val="24"/>
          <w:rtl w:val="0"/>
        </w:rPr>
        <w:t xml:space="preserve">Lucy, Ann, Joey,  Kate W, Amelia, Rose, Mr P and Kate O</w:t>
      </w:r>
      <w:r w:rsidDel="00000000" w:rsidR="00000000" w:rsidRPr="00000000">
        <w:rPr>
          <w:rtl w:val="0"/>
        </w:rPr>
      </w:r>
    </w:p>
    <w:p w:rsidR="00000000" w:rsidDel="00000000" w:rsidP="00000000" w:rsidRDefault="00000000" w:rsidRPr="00000000" w14:paraId="00000003">
      <w:pPr>
        <w:spacing w:after="160" w:line="27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Apologies:</w:t>
      </w:r>
      <w:r w:rsidDel="00000000" w:rsidR="00000000" w:rsidRPr="00000000">
        <w:rPr>
          <w:rFonts w:ascii="Calibri" w:cs="Calibri" w:eastAsia="Calibri" w:hAnsi="Calibri"/>
          <w:sz w:val="24"/>
          <w:szCs w:val="24"/>
          <w:rtl w:val="0"/>
        </w:rPr>
        <w:t xml:space="preserve"> Kim, Jess, Kieley, Emily and Rosie</w:t>
      </w:r>
    </w:p>
    <w:p w:rsidR="00000000" w:rsidDel="00000000" w:rsidP="00000000" w:rsidRDefault="00000000" w:rsidRPr="00000000" w14:paraId="00000004">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Chair’s report: Lucy presented the Chair’s Report, noting that the past year had been very successful in terms of fundraising. The PTFA also benefited from engagement from the wider community. </w:t>
      </w:r>
    </w:p>
    <w:p w:rsidR="00000000" w:rsidDel="00000000" w:rsidP="00000000" w:rsidRDefault="00000000" w:rsidRPr="00000000" w14:paraId="00000005">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Treasurer’s Report: Ann delivered a comprehensive Treasurer’s Report, outlining the income raised through a range of PTFA fundraising events and the additional support received from wider community organisations. Thanks were formally recorded to everyone who contributed their time, effort and support to make these activities successful.</w:t>
      </w:r>
    </w:p>
    <w:p w:rsidR="00000000" w:rsidDel="00000000" w:rsidP="00000000" w:rsidRDefault="00000000" w:rsidRPr="00000000" w14:paraId="00000006">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Reconstitution of the Committee: The committee was formally reconstituted.</w:t>
      </w:r>
    </w:p>
    <w:p w:rsidR="00000000" w:rsidDel="00000000" w:rsidP="00000000" w:rsidRDefault="00000000" w:rsidRPr="00000000" w14:paraId="00000007">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noted that Kieley was stepping down from the committee.</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Amelia and Rosie were confirmed as joining the committee.</w:t>
      </w:r>
    </w:p>
    <w:p w:rsidR="00000000" w:rsidDel="00000000" w:rsidP="00000000" w:rsidRDefault="00000000" w:rsidRPr="00000000" w14:paraId="00000009">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members were confirmed as continuing on the committee:</w:t>
        <w:br w:type="textWrapping"/>
        <w:t xml:space="preserve"> Emily, Kate O, Helen, Rose, Jess, Kim, Joey, Lucy, Ann and Kate W.</w:t>
      </w:r>
    </w:p>
    <w:p w:rsidR="00000000" w:rsidDel="00000000" w:rsidP="00000000" w:rsidRDefault="00000000" w:rsidRPr="00000000" w14:paraId="0000000A">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Appointment of Officers</w:t>
      </w:r>
    </w:p>
    <w:p w:rsidR="00000000" w:rsidDel="00000000" w:rsidP="00000000" w:rsidRDefault="00000000" w:rsidRPr="00000000" w14:paraId="0000000B">
      <w:pPr>
        <w:numPr>
          <w:ilvl w:val="0"/>
          <w:numId w:val="5"/>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Lucy was confirmed as continuing in the role of Chair.</w:t>
      </w:r>
    </w:p>
    <w:p w:rsidR="00000000" w:rsidDel="00000000" w:rsidP="00000000" w:rsidRDefault="00000000" w:rsidRPr="00000000" w14:paraId="0000000C">
      <w:pPr>
        <w:numPr>
          <w:ilvl w:val="0"/>
          <w:numId w:val="5"/>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Kate W was confirmed as continuing in the role of Vice Chair. </w:t>
      </w:r>
    </w:p>
    <w:p w:rsidR="00000000" w:rsidDel="00000000" w:rsidP="00000000" w:rsidRDefault="00000000" w:rsidRPr="00000000" w14:paraId="0000000D">
      <w:pPr>
        <w:numPr>
          <w:ilvl w:val="0"/>
          <w:numId w:val="5"/>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 was confirmed as continuing as Treasurer, with Kate O supporting in this role.</w:t>
        <w:br w:type="textWrapping"/>
      </w:r>
    </w:p>
    <w:p w:rsidR="00000000" w:rsidDel="00000000" w:rsidP="00000000" w:rsidRDefault="00000000" w:rsidRPr="00000000" w14:paraId="0000000E">
      <w:pP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keepNext w:val="0"/>
        <w:keepLines w:val="0"/>
        <w:spacing w:after="8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Minutes of the PTFA ordinary meeting: </w:t>
      </w:r>
      <w:r w:rsidDel="00000000" w:rsidR="00000000" w:rsidRPr="00000000">
        <w:rPr>
          <w:rFonts w:ascii="Calibri" w:cs="Calibri" w:eastAsia="Calibri" w:hAnsi="Calibri"/>
          <w:b w:val="1"/>
          <w:bCs w:val="1"/>
          <w:sz w:val="24"/>
          <w:szCs w:val="24"/>
          <w:rtl w:val="0"/>
        </w:rPr>
        <w:t xml:space="preserve">Held immediately following the AGM</w:t>
      </w:r>
    </w:p>
    <w:p w:rsidR="00000000" w:rsidDel="00000000" w:rsidP="00000000" w:rsidRDefault="00000000" w:rsidRPr="00000000" w14:paraId="00000010">
      <w:pPr>
        <w:keepNext w:val="0"/>
        <w:keepLines w:val="0"/>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Hands On Community Interest Company</w:t>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Lucy provided an update on the work being carried out with Hands On CIC on the outside play area. There has been a delay in the shipping of some timber, however the project is expected to be completed by February half term.</w:t>
      </w:r>
    </w:p>
    <w:p w:rsidR="00000000" w:rsidDel="00000000" w:rsidP="00000000" w:rsidRDefault="00000000" w:rsidRPr="00000000" w14:paraId="00000012">
      <w:pPr>
        <w:keepNext w:val="0"/>
        <w:keepLines w:val="0"/>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 Club</w:t>
      </w:r>
    </w:p>
    <w:p w:rsidR="00000000" w:rsidDel="00000000" w:rsidP="00000000" w:rsidRDefault="00000000" w:rsidRPr="00000000" w14:paraId="0000001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Lucy confirmed that the 100 Club will reopen for new members in January. Information will be shared by Lucy and members were asked to help promote it to others.</w:t>
      </w:r>
    </w:p>
    <w:p w:rsidR="00000000" w:rsidDel="00000000" w:rsidP="00000000" w:rsidRDefault="00000000" w:rsidRPr="00000000" w14:paraId="00000014">
      <w:pPr>
        <w:keepNext w:val="0"/>
        <w:keepLines w:val="0"/>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Updates</w:t>
      </w:r>
    </w:p>
    <w:p w:rsidR="00000000" w:rsidDel="00000000" w:rsidP="00000000" w:rsidRDefault="00000000" w:rsidRPr="00000000" w14:paraId="0000001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Lucy reported that she has applied to the Parish Council for a grant to support the nursery and expects to hear back later this month. She is also applying for a funding opportunity flagged by Devon County Council to support redecorating the cloakrooms, potentially with help from Elves.</w:t>
      </w:r>
    </w:p>
    <w:p w:rsidR="00000000" w:rsidDel="00000000" w:rsidP="00000000" w:rsidRDefault="00000000" w:rsidRPr="00000000" w14:paraId="0000001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Lucy also highlighted potential attendance at a bingo event later in the year and noted that the PTFA would be showing support for the Waterman’s Quiz Night, with a team taking part that evening.</w:t>
      </w:r>
    </w:p>
    <w:p w:rsidR="00000000" w:rsidDel="00000000" w:rsidP="00000000" w:rsidRDefault="00000000" w:rsidRPr="00000000" w14:paraId="00000017">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Treasurer’s Update</w:t>
      </w:r>
    </w:p>
    <w:p w:rsidR="00000000" w:rsidDel="00000000" w:rsidP="00000000" w:rsidRDefault="00000000" w:rsidRPr="00000000" w14:paraId="0000001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 provided a financial update, noting the following earmarked funds:</w:t>
      </w:r>
    </w:p>
    <w:p w:rsidR="00000000" w:rsidDel="00000000" w:rsidP="00000000" w:rsidRDefault="00000000" w:rsidRPr="00000000" w14:paraId="00000019">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remains allocated for tech funding.</w:t>
      </w:r>
    </w:p>
    <w:p w:rsidR="00000000" w:rsidDel="00000000" w:rsidP="00000000" w:rsidRDefault="00000000" w:rsidRPr="00000000" w14:paraId="0000001A">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 remains earmarked to support residential or outdoor learning trips.</w:t>
      </w:r>
    </w:p>
    <w:p w:rsidR="00000000" w:rsidDel="00000000" w:rsidP="00000000" w:rsidRDefault="00000000" w:rsidRPr="00000000" w14:paraId="0000001B">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P noted that the cost of swimming buses should be cheaper this year, as the intention is to use public buses where possible.</w:t>
      </w:r>
    </w:p>
    <w:p w:rsidR="00000000" w:rsidDel="00000000" w:rsidP="00000000" w:rsidRDefault="00000000" w:rsidRPr="00000000" w14:paraId="0000001C">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Events Planning</w:t>
      </w:r>
    </w:p>
    <w:p w:rsidR="00000000" w:rsidDel="00000000" w:rsidP="00000000" w:rsidRDefault="00000000" w:rsidRPr="00000000" w14:paraId="0000001D">
      <w:pPr>
        <w:keepNext w:val="0"/>
        <w:keepLines w:val="0"/>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Term</w:t>
      </w:r>
    </w:p>
    <w:p w:rsidR="00000000" w:rsidDel="00000000" w:rsidP="00000000" w:rsidRDefault="00000000" w:rsidRPr="00000000" w14:paraId="0000001E">
      <w:pPr>
        <w:numPr>
          <w:ilvl w:val="0"/>
          <w:numId w:val="3"/>
        </w:numPr>
        <w:spacing w:after="0" w:afterAutospacing="0" w:before="240" w:lineRule="auto"/>
        <w:ind w:left="720" w:hanging="360"/>
        <w:rPr>
          <w:sz w:val="24"/>
          <w:szCs w:val="24"/>
        </w:rPr>
      </w:pPr>
      <w:r w:rsidDel="00000000" w:rsidR="00000000" w:rsidRPr="00000000">
        <w:rPr>
          <w:rFonts w:ascii="Calibri" w:cs="Calibri" w:eastAsia="Calibri" w:hAnsi="Calibri"/>
          <w:sz w:val="24"/>
          <w:szCs w:val="24"/>
          <w:rtl w:val="0"/>
        </w:rPr>
        <w:t xml:space="preserve">A Kestrels Bake Off bake sale will take place on </w:t>
      </w:r>
      <w:r w:rsidDel="00000000" w:rsidR="00000000" w:rsidRPr="00000000">
        <w:rPr>
          <w:rFonts w:ascii="Calibri" w:cs="Calibri" w:eastAsia="Calibri" w:hAnsi="Calibri"/>
          <w:b w:val="1"/>
          <w:bCs w:val="1"/>
          <w:sz w:val="24"/>
          <w:szCs w:val="24"/>
          <w:rtl w:val="0"/>
        </w:rPr>
        <w:t xml:space="preserve">Friday 6 February</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Falcons Bake Off bake sale will take place later in the spring term.</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Amelia will lead on organising an Easter celebration event.</w:t>
        <w:br w:type="textWrapping"/>
      </w:r>
    </w:p>
    <w:p w:rsidR="00000000" w:rsidDel="00000000" w:rsidP="00000000" w:rsidRDefault="00000000" w:rsidRPr="00000000" w14:paraId="00000021">
      <w:pPr>
        <w:numPr>
          <w:ilvl w:val="0"/>
          <w:numId w:val="3"/>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Kate W will lead on organising a car boot sale, provisionally planned for the end of March.</w:t>
        <w:br w:type="textWrapping"/>
      </w:r>
    </w:p>
    <w:p w:rsidR="00000000" w:rsidDel="00000000" w:rsidP="00000000" w:rsidRDefault="00000000" w:rsidRPr="00000000" w14:paraId="00000022">
      <w:pPr>
        <w:keepNext w:val="0"/>
        <w:keepLines w:val="0"/>
        <w:spacing w:after="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Term</w:t>
      </w:r>
    </w:p>
    <w:p w:rsidR="00000000" w:rsidDel="00000000" w:rsidP="00000000" w:rsidRDefault="00000000" w:rsidRPr="00000000" w14:paraId="00000023">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Owls and Little Owls will host a Bake Off bake sale in Summer 1.</w:t>
        <w:br w:type="textWrapping"/>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sponsored event will be planned for Summer 2. Various sporting and musical options were discussed, and Rose will take this forward.</w:t>
        <w:br w:type="textWrapping"/>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agreed that ice lollies will be sold at Sports Day as usual.</w:t>
        <w:br w:type="textWrapping"/>
      </w:r>
    </w:p>
    <w:p w:rsidR="00000000" w:rsidDel="00000000" w:rsidP="00000000" w:rsidRDefault="00000000" w:rsidRPr="00000000" w14:paraId="00000026">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hoped that Jess will again organise the raffle, following its success last year.</w:t>
        <w:br w:type="textWrapping"/>
      </w:r>
    </w:p>
    <w:p w:rsidR="00000000" w:rsidDel="00000000" w:rsidP="00000000" w:rsidRDefault="00000000" w:rsidRPr="00000000" w14:paraId="00000027">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Festival Discussion</w:t>
      </w:r>
    </w:p>
    <w:p w:rsidR="00000000" w:rsidDel="00000000" w:rsidP="00000000" w:rsidRDefault="00000000" w:rsidRPr="00000000" w14:paraId="0000002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Blair attended the meeting to share ideas around having a band at the summer festival. She suggested a band called </w:t>
      </w:r>
      <w:r w:rsidDel="00000000" w:rsidR="00000000" w:rsidRPr="00000000">
        <w:rPr>
          <w:rFonts w:ascii="Calibri" w:cs="Calibri" w:eastAsia="Calibri" w:hAnsi="Calibri"/>
          <w:i w:val="1"/>
          <w:iCs w:val="1"/>
          <w:sz w:val="24"/>
          <w:szCs w:val="24"/>
          <w:rtl w:val="0"/>
        </w:rPr>
        <w:t xml:space="preserve">The Riviera Dogs</w:t>
      </w:r>
      <w:r w:rsidDel="00000000" w:rsidR="00000000" w:rsidRPr="00000000">
        <w:rPr>
          <w:rFonts w:ascii="Calibri" w:cs="Calibri" w:eastAsia="Calibri" w:hAnsi="Calibri"/>
          <w:sz w:val="24"/>
          <w:szCs w:val="24"/>
          <w:rtl w:val="0"/>
        </w:rPr>
        <w:t xml:space="preserve">, who play 1980s music, and provided indicative ticket costings.</w:t>
      </w:r>
    </w:p>
    <w:p w:rsidR="00000000" w:rsidDel="00000000" w:rsidP="00000000" w:rsidRDefault="00000000" w:rsidRPr="00000000" w14:paraId="0000002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discussed this proposal. Some felt it could be a positive and engaging fundraiser, while others expressed concerns about the potential cost and financial risk, and preferred to keep the event more community focused. It was agreed that this idea would be considered further before a decision is made.</w:t>
      </w:r>
    </w:p>
    <w:p w:rsidR="00000000" w:rsidDel="00000000" w:rsidP="00000000" w:rsidRDefault="00000000" w:rsidRPr="00000000" w14:paraId="0000002A">
      <w:pPr>
        <w:keepNext w:val="0"/>
        <w:keepLines w:val="0"/>
        <w:spacing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of Next Meeting</w:t>
      </w:r>
    </w:p>
    <w:p w:rsidR="00000000" w:rsidDel="00000000" w:rsidP="00000000" w:rsidRDefault="00000000" w:rsidRPr="00000000" w14:paraId="0000002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meeting will take place at </w:t>
      </w:r>
      <w:r w:rsidDel="00000000" w:rsidR="00000000" w:rsidRPr="00000000">
        <w:rPr>
          <w:rFonts w:ascii="Calibri" w:cs="Calibri" w:eastAsia="Calibri" w:hAnsi="Calibri"/>
          <w:b w:val="1"/>
          <w:bCs w:val="1"/>
          <w:sz w:val="24"/>
          <w:szCs w:val="24"/>
          <w:rtl w:val="0"/>
        </w:rPr>
        <w:t xml:space="preserve">3:30 pm on Tuesday 3 March 2026</w:t>
      </w:r>
      <w:r w:rsidDel="00000000" w:rsidR="00000000" w:rsidRPr="00000000">
        <w:rPr>
          <w:rFonts w:ascii="Calibri" w:cs="Calibri" w:eastAsia="Calibri" w:hAnsi="Calibri"/>
          <w:sz w:val="24"/>
          <w:szCs w:val="24"/>
          <w:rtl w:val="0"/>
        </w:rPr>
        <w:t xml:space="preserve"> at Harbertonford Primary School.</w:t>
      </w:r>
    </w:p>
    <w:p w:rsidR="00000000" w:rsidDel="00000000" w:rsidP="00000000" w:rsidRDefault="00000000" w:rsidRPr="00000000" w14:paraId="0000002C">
      <w:pPr>
        <w:keepNext w:val="0"/>
        <w:keepLines w:val="0"/>
        <w:spacing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